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161131364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F2BF881" w14:textId="22985DD4" w:rsidR="00C24547" w:rsidRPr="00006BEE" w:rsidRDefault="00971F38" w:rsidP="00E6725A">
          <w:pPr>
            <w:jc w:val="both"/>
            <w:rPr>
              <w:rFonts w:ascii="Arial" w:hAnsi="Arial" w:cs="Arial"/>
            </w:rPr>
          </w:pPr>
          <w:r w:rsidRPr="00006BEE">
            <w:rPr>
              <w:rFonts w:ascii="Arial" w:hAnsi="Arial" w:cs="Arial"/>
              <w:noProof/>
              <w:lang w:eastAsia="pt-BR"/>
            </w:rPr>
            <w:drawing>
              <wp:anchor distT="0" distB="0" distL="114300" distR="114300" simplePos="0" relativeHeight="251653632" behindDoc="0" locked="0" layoutInCell="1" allowOverlap="1" wp14:anchorId="05CE602C" wp14:editId="594C344D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626985" cy="9432925"/>
                <wp:effectExtent l="0" t="0" r="0" b="0"/>
                <wp:wrapSquare wrapText="bothSides"/>
                <wp:docPr id="2" name="Imagem 2" descr="C:\Users\renataduda\AppData\Local\Microsoft\Windows\INetCache\Content.Word\capa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enataduda\AppData\Local\Microsoft\Windows\INetCache\Content.Word\capa 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40"/>
                        <a:stretch/>
                      </pic:blipFill>
                      <pic:spPr bwMode="auto">
                        <a:xfrm>
                          <a:off x="0" y="0"/>
                          <a:ext cx="7626985" cy="943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4547" w:rsidRPr="00006BEE"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5B7F5047" wp14:editId="3E37999F">
                    <wp:simplePos x="0" y="0"/>
                    <wp:positionH relativeFrom="column">
                      <wp:posOffset>-2662811</wp:posOffset>
                    </wp:positionH>
                    <wp:positionV relativeFrom="paragraph">
                      <wp:posOffset>1652270</wp:posOffset>
                    </wp:positionV>
                    <wp:extent cx="2893325" cy="2494246"/>
                    <wp:effectExtent l="0" t="0" r="2540" b="1905"/>
                    <wp:wrapNone/>
                    <wp:docPr id="5" name="Hexágon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93325" cy="2494246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4C7A014"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ágono 5" o:spid="_x0000_s1026" type="#_x0000_t9" style="position:absolute;margin-left:-209.65pt;margin-top:130.1pt;width:227.8pt;height:19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" adj="4655" fillcolor="#f2f2f2 [3052]" stroked="f" strokeweight="1pt"/>
                </w:pict>
              </mc:Fallback>
            </mc:AlternateContent>
          </w:r>
          <w:r w:rsidR="00C24547" w:rsidRPr="00006BEE"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760D3CD4" wp14:editId="74E38993">
                    <wp:simplePos x="0" y="0"/>
                    <wp:positionH relativeFrom="column">
                      <wp:posOffset>-739140</wp:posOffset>
                    </wp:positionH>
                    <wp:positionV relativeFrom="paragraph">
                      <wp:posOffset>3154358</wp:posOffset>
                    </wp:positionV>
                    <wp:extent cx="7206018" cy="1091821"/>
                    <wp:effectExtent l="0" t="0" r="0" b="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6018" cy="109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24109" w14:textId="77777777" w:rsidR="008F24DC" w:rsidRDefault="008F24DC" w:rsidP="00E6725A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CD6542" w14:textId="7433D368" w:rsidR="00C24547" w:rsidRPr="008F24DC" w:rsidRDefault="00EF6CE7" w:rsidP="00E6725A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  <w:r w:rsidRPr="008F24DC"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  <w:t xml:space="preserve">AGENTE DE TRANSPARÊNCIA </w:t>
                                </w:r>
                              </w:p>
                              <w:p w14:paraId="78491FFC" w14:textId="10F4EF58" w:rsidR="008F24DC" w:rsidRPr="008F24DC" w:rsidRDefault="008F24DC" w:rsidP="00E6725A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8F24DC"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  <w:u w:val="single"/>
                                  </w:rPr>
                                  <w:t>SECRETARIA DE ESTADO DA INDÚSTRIA, COMÉRCIO E SERVIÇOS/SEIC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0D3CD4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-58.2pt;margin-top:248.35pt;width:567.4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" filled="f" stroked="f" strokeweight=".5pt">
                    <v:textbox>
                      <w:txbxContent>
                        <w:p w14:paraId="03424109" w14:textId="77777777" w:rsidR="008F24DC" w:rsidRDefault="008F24DC" w:rsidP="00E6725A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79CD6542" w14:textId="7433D368" w:rsidR="00C24547" w:rsidRPr="008F24DC" w:rsidRDefault="00EF6CE7" w:rsidP="00E6725A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  <w:r w:rsidRPr="008F24DC"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  <w:t xml:space="preserve">AGENTE DE TRANSPARÊNCIA </w:t>
                          </w:r>
                        </w:p>
                        <w:p w14:paraId="78491FFC" w14:textId="10F4EF58" w:rsidR="008F24DC" w:rsidRPr="008F24DC" w:rsidRDefault="008F24DC" w:rsidP="00E6725A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  <w:u w:val="single"/>
                            </w:rPr>
                          </w:pPr>
                          <w:r w:rsidRPr="008F24DC"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  <w:u w:val="single"/>
                            </w:rPr>
                            <w:t>SECRETARIA DE ESTADO DA INDÚSTRIA, COMÉRCIO E SERVIÇOS/SEIC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24547" w:rsidRPr="00006BEE"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821B048" wp14:editId="1F7498F1">
                    <wp:simplePos x="0" y="0"/>
                    <wp:positionH relativeFrom="column">
                      <wp:posOffset>-738505</wp:posOffset>
                    </wp:positionH>
                    <wp:positionV relativeFrom="paragraph">
                      <wp:posOffset>2194873</wp:posOffset>
                    </wp:positionV>
                    <wp:extent cx="7205980" cy="572770"/>
                    <wp:effectExtent l="0" t="0" r="0" b="0"/>
                    <wp:wrapNone/>
                    <wp:docPr id="1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5980" cy="572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B6072E" w14:textId="77777777" w:rsidR="00C24547" w:rsidRPr="00E6725A" w:rsidRDefault="004E5A0E" w:rsidP="00E6725A">
                                <w:pPr>
                                  <w:ind w:left="-142" w:firstLine="142"/>
                                  <w:rPr>
                                    <w:rFonts w:ascii="Arial Black" w:hAnsi="Arial Black" w:cs="Arial"/>
                                    <w:color w:val="3B3838" w:themeColor="background2" w:themeShade="40"/>
                                    <w:sz w:val="48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color w:val="3B3838" w:themeColor="background2" w:themeShade="40"/>
                                    <w:sz w:val="48"/>
                                  </w:rPr>
                                  <w:t>PLANO DE TRABALHO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21B048" id="Caixa de Texto 1" o:spid="_x0000_s1027" type="#_x0000_t202" style="position:absolute;left:0;text-align:left;margin-left:-58.15pt;margin-top:172.8pt;width:567.4pt;height:45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uGGQIAADMEAAAOAAAAZHJzL2Uyb0RvYy54bWysU01vGyEQvVfqf0Dc6127dpysvI7cRK4q&#10;WUkkJ8oZs+BFYhkK2Lvur+/A+ktpT1UvMDDDfLz3mN13jSZ74bwCU9LhIKdEGA6VMtuSvr0uv9xS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" filled="f" stroked="f" strokeweight=".5pt">
                    <v:textbox>
                      <w:txbxContent>
                        <w:p w14:paraId="77B6072E" w14:textId="77777777" w:rsidR="00C24547" w:rsidRPr="00E6725A" w:rsidRDefault="004E5A0E" w:rsidP="00E6725A">
                          <w:pPr>
                            <w:ind w:left="-142" w:firstLine="142"/>
                            <w:rPr>
                              <w:rFonts w:ascii="Arial Black" w:hAnsi="Arial Black" w:cs="Arial"/>
                              <w:color w:val="3B3838" w:themeColor="background2" w:themeShade="40"/>
                              <w:sz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3B3838" w:themeColor="background2" w:themeShade="40"/>
                              <w:sz w:val="48"/>
                            </w:rPr>
                            <w:t>PLANO DE TRABALHO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24547" w:rsidRPr="00006BEE"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71C26C6" wp14:editId="6E084FDF">
                    <wp:simplePos x="0" y="0"/>
                    <wp:positionH relativeFrom="column">
                      <wp:posOffset>-738941</wp:posOffset>
                    </wp:positionH>
                    <wp:positionV relativeFrom="paragraph">
                      <wp:posOffset>2675918</wp:posOffset>
                    </wp:positionV>
                    <wp:extent cx="7206018" cy="327547"/>
                    <wp:effectExtent l="0" t="0" r="0" b="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6018" cy="3275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9B00E4" w14:textId="77777777" w:rsidR="00C24547" w:rsidRPr="00E6725A" w:rsidRDefault="00C24547" w:rsidP="00E6725A">
                                <w:pPr>
                                  <w:ind w:left="-142" w:firstLine="142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36"/>
                                  </w:rPr>
                                </w:pPr>
                                <w:r w:rsidRPr="00E6725A">
                                  <w:rPr>
                                    <w:rFonts w:ascii="Arial" w:hAnsi="Arial" w:cs="Arial"/>
                                    <w:color w:val="0070C0"/>
                                    <w:sz w:val="36"/>
                                  </w:rPr>
                                  <w:t>//</w:t>
                                </w:r>
                                <w:r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36"/>
                                  </w:rPr>
                                  <w:t xml:space="preserve"> </w:t>
                                </w:r>
                                <w:r w:rsidR="007E5D09"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36"/>
                                  </w:rPr>
                                  <w:t>DIRETRIZES E GOVERNANÇA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1C26C6" id="Caixa de Texto 3" o:spid="_x0000_s1028" type="#_x0000_t202" style="position:absolute;left:0;text-align:left;margin-left:-58.2pt;margin-top:210.7pt;width:567.4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MdGwIAADMEAAAOAAAAZHJzL2Uyb0RvYy54bWysU8lu2zAQvRfoPxC815IdL61gOXATuChg&#10;JAGcImeaIi0CFIclaUvu13dIeUPaU9HLaMgZzfLe4/y+azQ5COcVmJIOBzklwnColNmV9Mfr6tNn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" filled="f" stroked="f" strokeweight=".5pt">
                    <v:textbox>
                      <w:txbxContent>
                        <w:p w14:paraId="7B9B00E4" w14:textId="77777777" w:rsidR="00C24547" w:rsidRPr="00E6725A" w:rsidRDefault="00C24547" w:rsidP="00E6725A">
                          <w:pPr>
                            <w:ind w:left="-142" w:firstLine="142"/>
                            <w:rPr>
                              <w:rFonts w:ascii="Arial" w:hAnsi="Arial" w:cs="Arial"/>
                              <w:color w:val="3B3838" w:themeColor="background2" w:themeShade="40"/>
                              <w:sz w:val="36"/>
                            </w:rPr>
                          </w:pPr>
                          <w:r w:rsidRPr="00E6725A">
                            <w:rPr>
                              <w:rFonts w:ascii="Arial" w:hAnsi="Arial" w:cs="Arial"/>
                              <w:color w:val="0070C0"/>
                              <w:sz w:val="36"/>
                            </w:rPr>
                            <w:t>//</w:t>
                          </w:r>
                          <w:r>
                            <w:rPr>
                              <w:rFonts w:ascii="Arial" w:hAnsi="Arial" w:cs="Arial"/>
                              <w:color w:val="3B3838" w:themeColor="background2" w:themeShade="40"/>
                              <w:sz w:val="36"/>
                            </w:rPr>
                            <w:t xml:space="preserve"> </w:t>
                          </w:r>
                          <w:r w:rsidR="007E5D09">
                            <w:rPr>
                              <w:rFonts w:ascii="Arial" w:hAnsi="Arial" w:cs="Arial"/>
                              <w:color w:val="3B3838" w:themeColor="background2" w:themeShade="40"/>
                              <w:sz w:val="36"/>
                            </w:rPr>
                            <w:t>DIRETRIZES E GOVERNANÇA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4E96A86" w14:textId="77777777" w:rsidR="00C24547" w:rsidRPr="00006BEE" w:rsidRDefault="00000000">
          <w:pPr>
            <w:rPr>
              <w:rFonts w:ascii="Arial" w:hAnsi="Arial" w:cs="Arial"/>
              <w:b/>
            </w:rPr>
          </w:pPr>
          <w:r w:rsidRPr="00006BEE">
            <w:rPr>
              <w:rFonts w:ascii="Arial" w:hAnsi="Arial" w:cs="Arial"/>
              <w:noProof/>
            </w:rPr>
            <w:lastRenderedPageBreak/>
            <w:pict w14:anchorId="4FED04F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4.85pt;margin-top:40.65pt;width:593.55pt;height:729.85pt;z-index:-251654656;mso-position-horizontal-relative:margin;mso-position-vertical-relative:margin;mso-width-relative:page;mso-height-relative:page">
                <v:imagedata r:id="rId9" o:title="capa 2" croptop="8550f"/>
                <w10:wrap anchorx="margin" anchory="margin"/>
              </v:shape>
            </w:pict>
          </w:r>
          <w:r w:rsidR="00F562EF" w:rsidRPr="00006BEE">
            <w:rPr>
              <w:rFonts w:ascii="Arial" w:hAnsi="Arial" w:cs="Arial"/>
              <w:b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2E44162" wp14:editId="19AD3BA6">
                    <wp:simplePos x="0" y="0"/>
                    <wp:positionH relativeFrom="column">
                      <wp:posOffset>-725293</wp:posOffset>
                    </wp:positionH>
                    <wp:positionV relativeFrom="paragraph">
                      <wp:posOffset>2771453</wp:posOffset>
                    </wp:positionV>
                    <wp:extent cx="7205980" cy="3302758"/>
                    <wp:effectExtent l="0" t="0" r="0" b="0"/>
                    <wp:wrapNone/>
                    <wp:docPr id="7" name="Caixa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5980" cy="33027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82A214" w14:textId="77777777" w:rsidR="008F24DC" w:rsidRPr="006B2C79" w:rsidRDefault="008F24DC" w:rsidP="008F24DC">
                                <w:pPr>
                                  <w:pStyle w:val="Standard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  <w:u w:val="single"/>
                                  </w:rPr>
                                </w:pPr>
                              </w:p>
                              <w:p w14:paraId="45908805" w14:textId="77777777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Ricardo José Magalhães Barros</w:t>
                                </w:r>
                              </w:p>
                              <w:p w14:paraId="54BF0ED8" w14:textId="77777777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Secretário de Estado</w:t>
                                </w:r>
                              </w:p>
                              <w:p w14:paraId="40A944F1" w14:textId="77777777" w:rsidR="008F24DC" w:rsidRPr="006B2C79" w:rsidRDefault="008F24DC" w:rsidP="008F24DC">
                                <w:pPr>
                                  <w:pStyle w:val="Standard"/>
                                  <w:jc w:val="right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</w:p>
                              <w:p w14:paraId="38C6AE8A" w14:textId="77777777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Christiano Souto Puppi</w:t>
                                </w:r>
                              </w:p>
                              <w:p w14:paraId="3922A792" w14:textId="77777777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Diretor - Geral</w:t>
                                </w:r>
                              </w:p>
                              <w:p w14:paraId="5BD9089F" w14:textId="77777777" w:rsidR="00EF6CE7" w:rsidRPr="005C644B" w:rsidRDefault="00EF6CE7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7AD7F4" w14:textId="77777777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Helena Schubert Esperidião Aichinger</w:t>
                                </w:r>
                              </w:p>
                              <w:p w14:paraId="0EBB52D5" w14:textId="74124359" w:rsidR="008F24DC" w:rsidRPr="006B2C79" w:rsidRDefault="008F24DC" w:rsidP="008F24DC">
                                <w:pPr>
                                  <w:pStyle w:val="Standard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Agente de Transparência</w:t>
                                </w:r>
                              </w:p>
                              <w:p w14:paraId="302CA50A" w14:textId="77777777" w:rsidR="00E924FA" w:rsidRPr="005C644B" w:rsidRDefault="00E924FA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C442FB" w14:textId="77777777" w:rsidR="00E924FA" w:rsidRPr="005C644B" w:rsidRDefault="00E924FA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4A628F" w14:textId="5DE2FDDF" w:rsidR="00E924FA" w:rsidRPr="008F24DC" w:rsidRDefault="00E924FA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  <w:highlight w:val="yellow"/>
                                  </w:rPr>
                                </w:pPr>
                              </w:p>
                              <w:p w14:paraId="325A8975" w14:textId="77777777" w:rsidR="00E924FA" w:rsidRPr="005C644B" w:rsidRDefault="00E924FA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580A45" w14:textId="77777777" w:rsidR="00E924FA" w:rsidRPr="005C644B" w:rsidRDefault="00E924FA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8EDED3" w14:textId="77777777" w:rsidR="00E924FA" w:rsidRPr="005C644B" w:rsidRDefault="00E924FA" w:rsidP="00E924FA">
                                <w:pPr>
                                  <w:ind w:left="-142" w:firstLine="142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E44162" id="Caixa de Texto 7" o:spid="_x0000_s1029" type="#_x0000_t202" style="position:absolute;margin-left:-57.1pt;margin-top:218.2pt;width:567.4pt;height:26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k2Gw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" filled="f" stroked="f" strokeweight=".5pt">
                    <v:textbox>
                      <w:txbxContent>
                        <w:p w14:paraId="0382A214" w14:textId="77777777" w:rsidR="008F24DC" w:rsidRPr="006B2C79" w:rsidRDefault="008F24DC" w:rsidP="008F24DC">
                          <w:pPr>
                            <w:pStyle w:val="Standard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  <w:u w:val="single"/>
                            </w:rPr>
                          </w:pPr>
                        </w:p>
                        <w:p w14:paraId="45908805" w14:textId="77777777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Ricardo José Magalhães Barros</w:t>
                          </w:r>
                        </w:p>
                        <w:p w14:paraId="54BF0ED8" w14:textId="77777777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Secretário de Estado</w:t>
                          </w:r>
                        </w:p>
                        <w:p w14:paraId="40A944F1" w14:textId="77777777" w:rsidR="008F24DC" w:rsidRPr="006B2C79" w:rsidRDefault="008F24DC" w:rsidP="008F24DC">
                          <w:pPr>
                            <w:pStyle w:val="Standard"/>
                            <w:jc w:val="right"/>
                            <w:rPr>
                              <w:rFonts w:ascii="Arial" w:hAnsi="Arial" w:cs="Arial"/>
                              <w:color w:val="767171"/>
                            </w:rPr>
                          </w:pPr>
                        </w:p>
                        <w:p w14:paraId="38C6AE8A" w14:textId="77777777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Christiano Souto Puppi</w:t>
                          </w:r>
                        </w:p>
                        <w:p w14:paraId="3922A792" w14:textId="77777777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Diretor - Geral</w:t>
                          </w:r>
                        </w:p>
                        <w:p w14:paraId="5BD9089F" w14:textId="77777777" w:rsidR="00EF6CE7" w:rsidRPr="005C644B" w:rsidRDefault="00EF6CE7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 Black" w:hAnsi="Arial Black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077AD7F4" w14:textId="77777777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Helena Schubert Esperidião Aichinger</w:t>
                          </w:r>
                        </w:p>
                        <w:p w14:paraId="0EBB52D5" w14:textId="74124359" w:rsidR="008F24DC" w:rsidRPr="006B2C79" w:rsidRDefault="008F24DC" w:rsidP="008F24DC">
                          <w:pPr>
                            <w:pStyle w:val="Standard"/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Agente de Transparência</w:t>
                          </w:r>
                        </w:p>
                        <w:p w14:paraId="302CA50A" w14:textId="77777777" w:rsidR="00E924FA" w:rsidRPr="005C644B" w:rsidRDefault="00E924FA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bCs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3BC442FB" w14:textId="77777777" w:rsidR="00E924FA" w:rsidRPr="005C644B" w:rsidRDefault="00E924FA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734A628F" w14:textId="5DE2FDDF" w:rsidR="00E924FA" w:rsidRPr="008F24DC" w:rsidRDefault="00E924FA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  <w:highlight w:val="yellow"/>
                            </w:rPr>
                          </w:pPr>
                        </w:p>
                        <w:p w14:paraId="325A8975" w14:textId="77777777" w:rsidR="00E924FA" w:rsidRPr="005C644B" w:rsidRDefault="00E924FA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56580A45" w14:textId="77777777" w:rsidR="00E924FA" w:rsidRPr="005C644B" w:rsidRDefault="00E924FA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0A8EDED3" w14:textId="77777777" w:rsidR="00E924FA" w:rsidRPr="005C644B" w:rsidRDefault="00E924FA" w:rsidP="00E924FA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562EF" w:rsidRPr="00006BEE">
            <w:rPr>
              <w:rFonts w:ascii="Arial" w:hAnsi="Arial" w:cs="Arial"/>
              <w:b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5D60A20" wp14:editId="1F4F37A8">
                    <wp:simplePos x="0" y="0"/>
                    <wp:positionH relativeFrom="column">
                      <wp:posOffset>-2651345</wp:posOffset>
                    </wp:positionH>
                    <wp:positionV relativeFrom="paragraph">
                      <wp:posOffset>2223770</wp:posOffset>
                    </wp:positionV>
                    <wp:extent cx="2893060" cy="2493645"/>
                    <wp:effectExtent l="0" t="0" r="2540" b="1905"/>
                    <wp:wrapNone/>
                    <wp:docPr id="6" name="Hexágon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93060" cy="2493645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F060895" id="Hexágono 6" o:spid="_x0000_s1026" type="#_x0000_t9" style="position:absolute;margin-left:-208.75pt;margin-top:175.1pt;width:227.8pt;height:19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" adj="4654" fillcolor="#f2f2f2 [3052]" stroked="f" strokeweight="1pt"/>
                </w:pict>
              </mc:Fallback>
            </mc:AlternateContent>
          </w:r>
        </w:p>
      </w:sdtContent>
    </w:sdt>
    <w:p w14:paraId="09A83B53" w14:textId="77777777" w:rsidR="000420BB" w:rsidRPr="00006BEE" w:rsidRDefault="000420BB">
      <w:pPr>
        <w:rPr>
          <w:rFonts w:ascii="Arial" w:hAnsi="Arial" w:cs="Arial"/>
          <w:b/>
        </w:rPr>
        <w:sectPr w:rsidR="000420BB" w:rsidRPr="00006BEE" w:rsidSect="00964DE1"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</w:p>
    <w:p w14:paraId="15F88BD0" w14:textId="77777777" w:rsidR="00B56165" w:rsidRPr="00006BEE" w:rsidRDefault="00B56165">
      <w:pPr>
        <w:rPr>
          <w:rFonts w:ascii="Arial" w:hAnsi="Arial" w:cs="Arial"/>
          <w:b/>
        </w:rPr>
      </w:pPr>
    </w:p>
    <w:p w14:paraId="7B1867ED" w14:textId="77777777" w:rsidR="00347065" w:rsidRPr="00006BEE" w:rsidRDefault="00D447B0" w:rsidP="00347065">
      <w:pPr>
        <w:rPr>
          <w:rFonts w:ascii="Arial" w:hAnsi="Arial" w:cs="Arial"/>
        </w:rPr>
      </w:pPr>
      <w:r w:rsidRPr="00006BEE">
        <w:rPr>
          <w:rFonts w:ascii="Arial" w:hAnsi="Arial" w:cs="Arial"/>
          <w:noProof/>
          <w:color w:val="262626" w:themeColor="text1" w:themeTint="D9"/>
          <w:lang w:eastAsia="pt-BR"/>
        </w:rPr>
        <w:drawing>
          <wp:anchor distT="0" distB="0" distL="114300" distR="114300" simplePos="0" relativeHeight="251660800" behindDoc="1" locked="0" layoutInCell="1" allowOverlap="1" wp14:anchorId="3D16ED31" wp14:editId="33963D6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8085" cy="9230995"/>
            <wp:effectExtent l="0" t="0" r="5715" b="8255"/>
            <wp:wrapNone/>
            <wp:docPr id="12" name="Imagem 12" descr="C:\Users\renataduda\AppData\Local\Microsoft\Windows\INetCache\Content.Word\cap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duda\AppData\Local\Microsoft\Windows\INetCache\Content.Word\cap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3"/>
                    <a:stretch/>
                  </pic:blipFill>
                  <pic:spPr bwMode="auto">
                    <a:xfrm>
                      <a:off x="0" y="0"/>
                      <a:ext cx="7538085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E63B" w14:textId="77777777" w:rsidR="00347065" w:rsidRPr="00006BEE" w:rsidRDefault="00347065" w:rsidP="00347065">
      <w:pPr>
        <w:rPr>
          <w:rFonts w:ascii="Arial" w:hAnsi="Arial" w:cs="Arial"/>
        </w:rPr>
      </w:pPr>
    </w:p>
    <w:p w14:paraId="31285E72" w14:textId="77777777" w:rsidR="00347065" w:rsidRPr="00006BEE" w:rsidRDefault="00347065" w:rsidP="00347065">
      <w:pPr>
        <w:rPr>
          <w:rFonts w:ascii="Arial" w:hAnsi="Arial" w:cs="Arial"/>
        </w:rPr>
      </w:pPr>
    </w:p>
    <w:p w14:paraId="74BBFC60" w14:textId="77777777" w:rsidR="00347065" w:rsidRPr="00006BEE" w:rsidRDefault="00347065" w:rsidP="00347065">
      <w:pPr>
        <w:rPr>
          <w:rFonts w:ascii="Arial" w:hAnsi="Arial" w:cs="Arial"/>
        </w:rPr>
      </w:pPr>
    </w:p>
    <w:p w14:paraId="6ACDDB38" w14:textId="77777777" w:rsidR="003A3B12" w:rsidRPr="00006BEE" w:rsidRDefault="00393BF6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color w:val="1F4E79" w:themeColor="accent1" w:themeShade="80"/>
          <w:u w:val="none"/>
        </w:rPr>
        <w:fldChar w:fldCharType="begin"/>
      </w:r>
      <w:r w:rsidRPr="00006BEE">
        <w:rPr>
          <w:rFonts w:ascii="Arial" w:hAnsi="Arial" w:cs="Arial"/>
          <w:bCs w:val="0"/>
          <w:color w:val="1F4E79" w:themeColor="accent1" w:themeShade="80"/>
          <w:u w:val="none"/>
        </w:rPr>
        <w:instrText xml:space="preserve"> TOC \o "1-3" \u </w:instrText>
      </w:r>
      <w:r w:rsidRPr="00006BEE">
        <w:rPr>
          <w:rFonts w:ascii="Arial" w:hAnsi="Arial" w:cs="Arial"/>
          <w:bCs w:val="0"/>
          <w:color w:val="1F4E79" w:themeColor="accent1" w:themeShade="80"/>
          <w:u w:val="none"/>
        </w:rPr>
        <w:fldChar w:fldCharType="separate"/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</w:rPr>
        <w:t>1.</w:t>
      </w:r>
      <w:r w:rsidR="003A3B12"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</w:rPr>
        <w:t>INTRODUÇÃO</w:t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begin"/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instrText xml:space="preserve"> PAGEREF _Toc117005246 \h </w:instrText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4</w:t>
      </w:r>
      <w:r w:rsidR="003A3B12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end"/>
      </w:r>
    </w:p>
    <w:p w14:paraId="765FE65B" w14:textId="77777777" w:rsidR="003A3B12" w:rsidRPr="00006BEE" w:rsidRDefault="003A3B12">
      <w:pPr>
        <w:pStyle w:val="Sumrio2"/>
        <w:tabs>
          <w:tab w:val="right" w:pos="8494"/>
        </w:tabs>
        <w:rPr>
          <w:rFonts w:ascii="Arial" w:eastAsiaTheme="minorEastAsia" w:hAnsi="Arial" w:cs="Arial"/>
          <w:bCs w:val="0"/>
          <w:smallCaps w:val="0"/>
          <w:noProof/>
          <w:color w:val="1F4E79" w:themeColor="accent1" w:themeShade="80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OBJETIVO DO PLANO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instrText xml:space="preserve"> PAGEREF _Toc117005247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</w:rPr>
        <w:t>4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end"/>
      </w:r>
    </w:p>
    <w:p w14:paraId="58152A5E" w14:textId="77777777" w:rsidR="003A3B12" w:rsidRPr="00006BEE" w:rsidRDefault="003A3B12">
      <w:pPr>
        <w:pStyle w:val="Sumrio2"/>
        <w:tabs>
          <w:tab w:val="right" w:pos="8494"/>
        </w:tabs>
        <w:rPr>
          <w:rFonts w:ascii="Arial" w:eastAsiaTheme="minorEastAsia" w:hAnsi="Arial" w:cs="Arial"/>
          <w:bCs w:val="0"/>
          <w:smallCaps w:val="0"/>
          <w:noProof/>
          <w:color w:val="1F4E79" w:themeColor="accent1" w:themeShade="80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METODOLOGIA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instrText xml:space="preserve"> PAGEREF _Toc117005248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</w:rPr>
        <w:t>4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end"/>
      </w:r>
    </w:p>
    <w:p w14:paraId="3F0734FC" w14:textId="7F58CE66" w:rsidR="003A3B12" w:rsidRPr="00006BEE" w:rsidRDefault="003A3B12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2.</w:t>
      </w:r>
      <w:r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="00A97EA5"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 xml:space="preserve">AGENTE DE TRANSPARÊNCIA DA </w:t>
      </w:r>
      <w:r w:rsidR="008F24DC"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>SECRETARIA DE ESTADO DA INDÚSTRIA, COMÉRCIO E SERVIÇOS/SEIC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="00A97EA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5</w:t>
      </w:r>
    </w:p>
    <w:p w14:paraId="12888369" w14:textId="77777777" w:rsidR="003A3B12" w:rsidRPr="00006BEE" w:rsidRDefault="003A3B12">
      <w:pPr>
        <w:pStyle w:val="Sumrio2"/>
        <w:tabs>
          <w:tab w:val="right" w:pos="8494"/>
        </w:tabs>
        <w:rPr>
          <w:rFonts w:ascii="Arial" w:eastAsiaTheme="minorEastAsia" w:hAnsi="Arial" w:cs="Arial"/>
          <w:bCs w:val="0"/>
          <w:smallCaps w:val="0"/>
          <w:noProof/>
          <w:color w:val="1F4E79" w:themeColor="accent1" w:themeShade="80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ESTRUTURA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="00A97EA5" w:rsidRPr="00006BEE">
        <w:rPr>
          <w:rFonts w:ascii="Arial" w:hAnsi="Arial" w:cs="Arial"/>
          <w:bCs w:val="0"/>
          <w:noProof/>
          <w:color w:val="1F4E79" w:themeColor="accent1" w:themeShade="80"/>
        </w:rPr>
        <w:t>5</w:t>
      </w:r>
    </w:p>
    <w:p w14:paraId="1A262126" w14:textId="77777777" w:rsidR="003A3B12" w:rsidRPr="00006BEE" w:rsidRDefault="003A3B12">
      <w:pPr>
        <w:pStyle w:val="Sumrio2"/>
        <w:tabs>
          <w:tab w:val="right" w:pos="8494"/>
        </w:tabs>
        <w:rPr>
          <w:rFonts w:ascii="Arial" w:eastAsiaTheme="minorEastAsia" w:hAnsi="Arial" w:cs="Arial"/>
          <w:bCs w:val="0"/>
          <w:smallCaps w:val="0"/>
          <w:noProof/>
          <w:color w:val="1F4E79" w:themeColor="accent1" w:themeShade="80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COMPOSIÇÃO E ATRIBUIÇÕES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="00A97EA5" w:rsidRPr="00006BEE">
        <w:rPr>
          <w:rFonts w:ascii="Arial" w:hAnsi="Arial" w:cs="Arial"/>
          <w:bCs w:val="0"/>
          <w:noProof/>
          <w:color w:val="1F4E79" w:themeColor="accent1" w:themeShade="80"/>
        </w:rPr>
        <w:t>5</w:t>
      </w:r>
    </w:p>
    <w:p w14:paraId="43D265A7" w14:textId="77777777" w:rsidR="003A3B12" w:rsidRPr="00006BEE" w:rsidRDefault="003A3B12">
      <w:pPr>
        <w:pStyle w:val="Sumrio2"/>
        <w:tabs>
          <w:tab w:val="right" w:pos="8494"/>
        </w:tabs>
        <w:rPr>
          <w:rFonts w:ascii="Arial" w:eastAsiaTheme="minorEastAsia" w:hAnsi="Arial" w:cs="Arial"/>
          <w:bCs w:val="0"/>
          <w:smallCaps w:val="0"/>
          <w:noProof/>
          <w:color w:val="1F4E79" w:themeColor="accent1" w:themeShade="80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ATUAÇÃO (METODOLOGIA DE TRABALHO)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instrText xml:space="preserve"> PAGEREF _Toc117005252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</w:rPr>
        <w:t>6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fldChar w:fldCharType="end"/>
      </w:r>
    </w:p>
    <w:p w14:paraId="79929001" w14:textId="77777777" w:rsidR="003A3B12" w:rsidRPr="00006BEE" w:rsidRDefault="003A3B12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3.</w:t>
      </w:r>
      <w:r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="00A97EA5" w:rsidRPr="00006BEE">
        <w:rPr>
          <w:rFonts w:ascii="Arial" w:hAnsi="Arial" w:cs="Arial"/>
          <w:bCs w:val="0"/>
          <w:noProof/>
          <w:color w:val="1F4E79" w:themeColor="accent1" w:themeShade="80"/>
        </w:rPr>
        <w:t>BASE LEGAL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instrText xml:space="preserve"> PAGEREF _Toc117005253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7</w: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end"/>
      </w:r>
    </w:p>
    <w:p w14:paraId="06AB7C7D" w14:textId="77777777" w:rsidR="003A3B12" w:rsidRPr="00006BEE" w:rsidRDefault="003A3B12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4.</w:t>
      </w:r>
      <w:r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>AVALIAÇÃO PLANOS DE TRABALHO ANTERIORES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instrText xml:space="preserve"> PAGEREF _Toc117005254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8</w: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end"/>
      </w:r>
    </w:p>
    <w:p w14:paraId="7BD38047" w14:textId="77777777" w:rsidR="003A3B12" w:rsidRPr="00006BEE" w:rsidRDefault="003A3B12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5.</w:t>
      </w:r>
      <w:r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>PLANO DE TRABALHO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begin"/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instrText xml:space="preserve"> PAGEREF _Toc117005255 \h </w:instrTex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separate"/>
      </w:r>
      <w:r w:rsidR="0034706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9</w:t>
      </w:r>
      <w:r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fldChar w:fldCharType="end"/>
      </w:r>
    </w:p>
    <w:p w14:paraId="7BED1ED2" w14:textId="77777777" w:rsidR="003A3B12" w:rsidRPr="00006BEE" w:rsidRDefault="003A3B12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u w:val="none"/>
          <w:lang w:eastAsia="pt-BR"/>
        </w:rPr>
      </w:pPr>
      <w:r w:rsidRPr="00006BEE">
        <w:rPr>
          <w:rFonts w:ascii="Arial" w:hAnsi="Arial" w:cs="Arial"/>
          <w:bCs w:val="0"/>
          <w:noProof/>
          <w:color w:val="1F4E79" w:themeColor="accent1" w:themeShade="80"/>
        </w:rPr>
        <w:t>6.</w:t>
      </w:r>
      <w:r w:rsidRPr="00006BEE">
        <w:rPr>
          <w:rFonts w:ascii="Arial" w:eastAsiaTheme="minorEastAsia" w:hAnsi="Arial" w:cs="Arial"/>
          <w:bCs w:val="0"/>
          <w:caps w:val="0"/>
          <w:noProof/>
          <w:color w:val="1F4E79" w:themeColor="accent1" w:themeShade="80"/>
          <w:lang w:eastAsia="pt-BR"/>
        </w:rPr>
        <w:tab/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>DISPOSIÇÕES FINAIS</w:t>
      </w:r>
      <w:r w:rsidRPr="00006BEE">
        <w:rPr>
          <w:rFonts w:ascii="Arial" w:hAnsi="Arial" w:cs="Arial"/>
          <w:bCs w:val="0"/>
          <w:noProof/>
          <w:color w:val="1F4E79" w:themeColor="accent1" w:themeShade="80"/>
        </w:rPr>
        <w:tab/>
      </w:r>
      <w:r w:rsidR="00A97EA5" w:rsidRPr="00006BEE">
        <w:rPr>
          <w:rFonts w:ascii="Arial" w:hAnsi="Arial" w:cs="Arial"/>
          <w:bCs w:val="0"/>
          <w:noProof/>
          <w:color w:val="1F4E79" w:themeColor="accent1" w:themeShade="80"/>
          <w:u w:val="none"/>
        </w:rPr>
        <w:t>10</w:t>
      </w:r>
    </w:p>
    <w:p w14:paraId="52C46862" w14:textId="77777777" w:rsidR="00A35294" w:rsidRPr="00006BEE" w:rsidRDefault="00393BF6" w:rsidP="00393BF6">
      <w:pPr>
        <w:spacing w:line="276" w:lineRule="auto"/>
        <w:rPr>
          <w:rFonts w:ascii="Arial" w:hAnsi="Arial" w:cs="Arial"/>
        </w:rPr>
        <w:sectPr w:rsidR="00A35294" w:rsidRPr="00006BEE" w:rsidSect="00964DE1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  <w:r w:rsidRPr="00006BEE">
        <w:rPr>
          <w:rFonts w:ascii="Arial" w:hAnsi="Arial" w:cs="Arial"/>
          <w:b/>
          <w:color w:val="1F4E79" w:themeColor="accent1" w:themeShade="80"/>
        </w:rPr>
        <w:fldChar w:fldCharType="end"/>
      </w:r>
      <w:r w:rsidR="00B56165" w:rsidRPr="00006BEE">
        <w:rPr>
          <w:rFonts w:ascii="Arial" w:hAnsi="Arial" w:cs="Arial"/>
        </w:rPr>
        <w:br w:type="page"/>
      </w:r>
    </w:p>
    <w:p w14:paraId="53E54873" w14:textId="77777777" w:rsidR="004942C2" w:rsidRPr="00006BEE" w:rsidRDefault="00A52C65" w:rsidP="00A52C65">
      <w:pPr>
        <w:pStyle w:val="Ttulo1"/>
        <w:spacing w:beforeLines="320" w:before="768"/>
        <w:ind w:left="720"/>
        <w:rPr>
          <w:rFonts w:ascii="Arial" w:hAnsi="Arial" w:cs="Arial"/>
          <w:b/>
          <w:color w:val="3B3838" w:themeColor="background2" w:themeShade="40"/>
          <w:sz w:val="22"/>
          <w:szCs w:val="22"/>
        </w:rPr>
      </w:pPr>
      <w:bookmarkStart w:id="0" w:name="_Toc117005246"/>
      <w:r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lastRenderedPageBreak/>
        <w:t>1.</w:t>
      </w:r>
      <w:r w:rsidR="00393BF6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INTRODUÇÃO</w:t>
      </w:r>
      <w:bookmarkEnd w:id="0"/>
    </w:p>
    <w:p w14:paraId="1E193D3E" w14:textId="77777777" w:rsidR="007E5D09" w:rsidRPr="00006BEE" w:rsidRDefault="007E5D09" w:rsidP="007E5D09">
      <w:pPr>
        <w:spacing w:before="100" w:beforeAutospacing="1" w:line="276" w:lineRule="auto"/>
        <w:jc w:val="both"/>
        <w:rPr>
          <w:rFonts w:ascii="Arial" w:hAnsi="Arial" w:cs="Arial"/>
        </w:rPr>
      </w:pPr>
      <w:bookmarkStart w:id="1" w:name="_Toc117005247"/>
      <w:r w:rsidRPr="00006BEE">
        <w:rPr>
          <w:rFonts w:ascii="Arial" w:hAnsi="Arial" w:cs="Arial"/>
        </w:rPr>
        <w:t>O plano de trabalho é uma ferramenta utilizada para alcançar os objetivos e propósitos de um profissional, setor ou empresa, através da organização e sistematização das informações relevantes. A planificação e o controle do plano permitem uma fácil visualização das ações a serem desenvolvidas num certo prazo, seja ele anual, semestral ou mensal, garantindo efetividade da execução das tarefas e otimizando seu tempo.</w:t>
      </w:r>
    </w:p>
    <w:p w14:paraId="494F48B7" w14:textId="5F84778D" w:rsidR="007E5D09" w:rsidRPr="00006BEE" w:rsidRDefault="007E5D09" w:rsidP="007E5D09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Devido a todo o potencia</w:t>
      </w:r>
      <w:r w:rsidR="00EF6CE7" w:rsidRPr="00006BEE">
        <w:rPr>
          <w:rFonts w:ascii="Arial" w:hAnsi="Arial" w:cs="Arial"/>
        </w:rPr>
        <w:t xml:space="preserve">l dessa ferramenta de gestão, </w:t>
      </w:r>
      <w:r w:rsidR="0020255E" w:rsidRPr="00006BEE">
        <w:rPr>
          <w:rFonts w:ascii="Arial" w:hAnsi="Arial" w:cs="Arial"/>
        </w:rPr>
        <w:t xml:space="preserve">a </w:t>
      </w:r>
      <w:r w:rsidR="00EF6CE7" w:rsidRPr="00006BEE">
        <w:rPr>
          <w:rFonts w:ascii="Arial" w:hAnsi="Arial" w:cs="Arial"/>
        </w:rPr>
        <w:t>Agente de Transparência da</w:t>
      </w:r>
      <w:r w:rsidR="008F24DC" w:rsidRPr="00006BEE">
        <w:rPr>
          <w:rFonts w:ascii="Arial" w:hAnsi="Arial" w:cs="Arial"/>
        </w:rPr>
        <w:t xml:space="preserve"> Secretaria de Estado da</w:t>
      </w:r>
      <w:r w:rsidR="0020255E" w:rsidRPr="00006BEE">
        <w:rPr>
          <w:rFonts w:ascii="Arial" w:hAnsi="Arial" w:cs="Arial"/>
        </w:rPr>
        <w:t xml:space="preserve"> Indústria, Comércio e Serviços/SEIC,</w:t>
      </w:r>
      <w:r w:rsidR="008F24DC" w:rsidRPr="00006BEE">
        <w:rPr>
          <w:rFonts w:ascii="Arial" w:hAnsi="Arial" w:cs="Arial"/>
        </w:rPr>
        <w:t xml:space="preserve"> </w:t>
      </w:r>
      <w:r w:rsidRPr="00006BEE">
        <w:rPr>
          <w:rFonts w:ascii="Arial" w:hAnsi="Arial" w:cs="Arial"/>
        </w:rPr>
        <w:t xml:space="preserve">elabora e publica seu plano de trabalho para que a sociedade, os servidores e os órgãos/entidades compreendam suas atividades e possam acompanhá-las. </w:t>
      </w:r>
    </w:p>
    <w:p w14:paraId="01A5827B" w14:textId="77777777" w:rsidR="003863B2" w:rsidRPr="00006BEE" w:rsidRDefault="00393BF6" w:rsidP="003A3B12">
      <w:pPr>
        <w:pStyle w:val="Ttulo2"/>
        <w:spacing w:before="100" w:beforeAutospacing="1"/>
        <w:ind w:left="720"/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</w:pPr>
      <w:r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>OBJETIVO DO PLANO</w:t>
      </w:r>
      <w:bookmarkEnd w:id="1"/>
    </w:p>
    <w:p w14:paraId="458B4EAC" w14:textId="4F3263E7" w:rsidR="000A25E1" w:rsidRPr="00006BEE" w:rsidRDefault="00B57DEE" w:rsidP="003A3B12">
      <w:pPr>
        <w:spacing w:before="100" w:beforeAutospacing="1" w:line="276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O presente Plano de T</w:t>
      </w:r>
      <w:r w:rsidR="000A25E1" w:rsidRPr="00006BEE">
        <w:rPr>
          <w:rFonts w:ascii="Arial" w:hAnsi="Arial" w:cs="Arial"/>
        </w:rPr>
        <w:t>rabalho</w:t>
      </w:r>
      <w:r w:rsidR="00B0209E" w:rsidRPr="00006BEE">
        <w:rPr>
          <w:rFonts w:ascii="Arial" w:hAnsi="Arial" w:cs="Arial"/>
        </w:rPr>
        <w:t xml:space="preserve">, em </w:t>
      </w:r>
      <w:r w:rsidR="000A25E1" w:rsidRPr="00006BEE">
        <w:rPr>
          <w:rFonts w:ascii="Arial" w:hAnsi="Arial" w:cs="Arial"/>
        </w:rPr>
        <w:t xml:space="preserve">conformidade com </w:t>
      </w:r>
      <w:r w:rsidR="00B0209E" w:rsidRPr="00006BEE">
        <w:rPr>
          <w:rFonts w:ascii="Arial" w:hAnsi="Arial" w:cs="Arial"/>
        </w:rPr>
        <w:t xml:space="preserve">as boas práticas internacionais, </w:t>
      </w:r>
      <w:r w:rsidR="000A25E1" w:rsidRPr="00006BEE">
        <w:rPr>
          <w:rFonts w:ascii="Arial" w:hAnsi="Arial" w:cs="Arial"/>
        </w:rPr>
        <w:t xml:space="preserve">apresenta de forma clara e objetiva </w:t>
      </w:r>
      <w:r w:rsidR="00B0209E" w:rsidRPr="00006BEE">
        <w:rPr>
          <w:rFonts w:ascii="Arial" w:hAnsi="Arial" w:cs="Arial"/>
        </w:rPr>
        <w:t>as ati</w:t>
      </w:r>
      <w:r w:rsidR="00EF6CE7" w:rsidRPr="00006BEE">
        <w:rPr>
          <w:rFonts w:ascii="Arial" w:hAnsi="Arial" w:cs="Arial"/>
        </w:rPr>
        <w:t>vidades a serem realizadas pel</w:t>
      </w:r>
      <w:r w:rsidR="0020255E" w:rsidRPr="00006BEE">
        <w:rPr>
          <w:rFonts w:ascii="Arial" w:hAnsi="Arial" w:cs="Arial"/>
        </w:rPr>
        <w:t>a</w:t>
      </w:r>
      <w:r w:rsidR="00EF6CE7" w:rsidRPr="00006BEE">
        <w:rPr>
          <w:rFonts w:ascii="Arial" w:hAnsi="Arial" w:cs="Arial"/>
        </w:rPr>
        <w:t xml:space="preserve"> Agente de Transparência da</w:t>
      </w:r>
      <w:r w:rsidR="0020255E" w:rsidRPr="00006BEE">
        <w:rPr>
          <w:rFonts w:ascii="Arial" w:hAnsi="Arial" w:cs="Arial"/>
        </w:rPr>
        <w:t xml:space="preserve"> SEIC,</w:t>
      </w:r>
      <w:r w:rsidR="00B0209E" w:rsidRPr="00006BEE">
        <w:rPr>
          <w:rFonts w:ascii="Arial" w:hAnsi="Arial" w:cs="Arial"/>
        </w:rPr>
        <w:t xml:space="preserve"> a fim de orientar os procedimentos e trabalhos dos seus integrantes, bem como dar transparência às ações a serem executadas.</w:t>
      </w:r>
    </w:p>
    <w:p w14:paraId="0C55F9DA" w14:textId="77777777" w:rsidR="003863B2" w:rsidRPr="00006BEE" w:rsidRDefault="00393BF6" w:rsidP="003A3B12">
      <w:pPr>
        <w:pStyle w:val="Ttulo2"/>
        <w:spacing w:before="100" w:beforeAutospacing="1"/>
        <w:ind w:left="720"/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</w:pPr>
      <w:bookmarkStart w:id="2" w:name="_Toc117005248"/>
      <w:r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>METODOLOGIA</w:t>
      </w:r>
      <w:bookmarkEnd w:id="2"/>
    </w:p>
    <w:p w14:paraId="595EC535" w14:textId="0A735464" w:rsidR="007E5D09" w:rsidRPr="00006BEE" w:rsidRDefault="007E5D09" w:rsidP="007E5D09">
      <w:pPr>
        <w:spacing w:before="100" w:beforeAutospacing="1" w:line="276" w:lineRule="auto"/>
        <w:jc w:val="both"/>
        <w:rPr>
          <w:rFonts w:ascii="Arial" w:hAnsi="Arial" w:cs="Arial"/>
        </w:rPr>
      </w:pPr>
      <w:bookmarkStart w:id="3" w:name="_Toc116655228"/>
      <w:r w:rsidRPr="00006BEE">
        <w:rPr>
          <w:rFonts w:ascii="Arial" w:hAnsi="Arial" w:cs="Arial"/>
        </w:rPr>
        <w:t xml:space="preserve">A metodologia empregada </w:t>
      </w:r>
      <w:r w:rsidR="00BF1DDE" w:rsidRPr="00006BEE">
        <w:rPr>
          <w:rFonts w:ascii="Arial" w:hAnsi="Arial" w:cs="Arial"/>
        </w:rPr>
        <w:t>pel</w:t>
      </w:r>
      <w:r w:rsidR="0020255E" w:rsidRPr="00006BEE">
        <w:rPr>
          <w:rFonts w:ascii="Arial" w:hAnsi="Arial" w:cs="Arial"/>
        </w:rPr>
        <w:t>a</w:t>
      </w:r>
      <w:r w:rsidR="00EF6CE7" w:rsidRPr="00006BEE">
        <w:rPr>
          <w:rFonts w:ascii="Arial" w:hAnsi="Arial" w:cs="Arial"/>
        </w:rPr>
        <w:t xml:space="preserve"> Agente de Transparência da </w:t>
      </w:r>
      <w:r w:rsidR="0020255E" w:rsidRPr="00006BEE">
        <w:rPr>
          <w:rFonts w:ascii="Arial" w:hAnsi="Arial" w:cs="Arial"/>
        </w:rPr>
        <w:t>SEIC</w:t>
      </w:r>
      <w:r w:rsidR="00EF6CE7" w:rsidRPr="00006BEE">
        <w:rPr>
          <w:rFonts w:ascii="Arial" w:hAnsi="Arial" w:cs="Arial"/>
        </w:rPr>
        <w:t xml:space="preserve"> para a elaboração do seu Plano</w:t>
      </w:r>
      <w:r w:rsidRPr="00006BEE">
        <w:rPr>
          <w:rFonts w:ascii="Arial" w:hAnsi="Arial" w:cs="Arial"/>
        </w:rPr>
        <w:t xml:space="preserve"> de Trabalho compreende as seguintes fases: </w:t>
      </w:r>
    </w:p>
    <w:p w14:paraId="23C0781E" w14:textId="77777777" w:rsidR="007E5D09" w:rsidRPr="00006BEE" w:rsidRDefault="007E5D09" w:rsidP="007E5D09">
      <w:pPr>
        <w:pStyle w:val="PargrafodaLista"/>
        <w:numPr>
          <w:ilvl w:val="0"/>
          <w:numId w:val="6"/>
        </w:numPr>
        <w:spacing w:before="100" w:beforeAutospacing="1" w:line="276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Levantamento das temáticas, considerando as experiências adquiridas na prática, os apontamentos de órgãos de controle, os anseios da sociedade civil e as legislações vigentes;</w:t>
      </w:r>
    </w:p>
    <w:p w14:paraId="29CCE606" w14:textId="7DEB20CB" w:rsidR="007E5D09" w:rsidRPr="00006BEE" w:rsidRDefault="007E5D09" w:rsidP="007E5D09">
      <w:pPr>
        <w:pStyle w:val="PargrafodaLista"/>
        <w:numPr>
          <w:ilvl w:val="0"/>
          <w:numId w:val="6"/>
        </w:numPr>
        <w:spacing w:before="100" w:beforeAutospacing="1" w:line="276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Definição das atividades, priorizando os temas envolvidos no Plano de Governo, no Plano Plurianual, no Plano de Integridade e Compliance, eixos ESG e nas ações pendentes de planos de trabalho anteriores</w:t>
      </w:r>
      <w:r w:rsidR="00EF6CE7" w:rsidRPr="00006BEE">
        <w:rPr>
          <w:rFonts w:ascii="Arial" w:hAnsi="Arial" w:cs="Arial"/>
        </w:rPr>
        <w:t xml:space="preserve"> bem como na </w:t>
      </w:r>
      <w:r w:rsidR="00593505" w:rsidRPr="00006BEE">
        <w:rPr>
          <w:rFonts w:ascii="Arial" w:hAnsi="Arial" w:cs="Arial"/>
        </w:rPr>
        <w:t>Instrução Normativa</w:t>
      </w:r>
      <w:r w:rsidR="00EF6CE7" w:rsidRPr="00006BEE">
        <w:rPr>
          <w:rFonts w:ascii="Arial" w:hAnsi="Arial" w:cs="Arial"/>
        </w:rPr>
        <w:t xml:space="preserve"> nº</w:t>
      </w:r>
      <w:r w:rsidR="00FF1AB2" w:rsidRPr="00006BEE">
        <w:rPr>
          <w:rFonts w:ascii="Arial" w:hAnsi="Arial" w:cs="Arial"/>
        </w:rPr>
        <w:t xml:space="preserve"> 0</w:t>
      </w:r>
      <w:r w:rsidR="00251BEA" w:rsidRPr="00006BEE">
        <w:rPr>
          <w:rFonts w:ascii="Arial" w:hAnsi="Arial" w:cs="Arial"/>
        </w:rPr>
        <w:t xml:space="preserve">6/2024 </w:t>
      </w:r>
      <w:r w:rsidR="00EF6CE7" w:rsidRPr="00006BEE">
        <w:rPr>
          <w:rFonts w:ascii="Arial" w:hAnsi="Arial" w:cs="Arial"/>
        </w:rPr>
        <w:t>da Controladoria-Geral do Estado</w:t>
      </w:r>
      <w:r w:rsidRPr="00006BEE">
        <w:rPr>
          <w:rFonts w:ascii="Arial" w:hAnsi="Arial" w:cs="Arial"/>
        </w:rPr>
        <w:t>;</w:t>
      </w:r>
    </w:p>
    <w:p w14:paraId="34A146D4" w14:textId="77777777" w:rsidR="007E5D09" w:rsidRPr="00006BEE" w:rsidRDefault="007E5D09" w:rsidP="007E5D09">
      <w:pPr>
        <w:pStyle w:val="PargrafodaLista"/>
        <w:numPr>
          <w:ilvl w:val="0"/>
          <w:numId w:val="6"/>
        </w:numPr>
        <w:spacing w:before="100" w:beforeAutospacing="1" w:line="276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Elaboração do Plano de Trabalho;</w:t>
      </w:r>
    </w:p>
    <w:p w14:paraId="2A26F3E8" w14:textId="54E16524" w:rsidR="007E5D09" w:rsidRPr="00006BEE" w:rsidRDefault="007E5D09" w:rsidP="00251BEA">
      <w:pPr>
        <w:pStyle w:val="PargrafodaLista"/>
        <w:numPr>
          <w:ilvl w:val="0"/>
          <w:numId w:val="6"/>
        </w:numPr>
        <w:spacing w:before="100" w:beforeAutospacing="1"/>
        <w:rPr>
          <w:rFonts w:ascii="Arial" w:hAnsi="Arial" w:cs="Arial"/>
        </w:rPr>
      </w:pPr>
      <w:r w:rsidRPr="00006BEE">
        <w:rPr>
          <w:rFonts w:ascii="Arial" w:hAnsi="Arial" w:cs="Arial"/>
        </w:rPr>
        <w:t>Validação com a alta administração do Plano de Trabalho;</w:t>
      </w:r>
    </w:p>
    <w:p w14:paraId="2FC8963C" w14:textId="7657BC36" w:rsidR="00347065" w:rsidRPr="00006BEE" w:rsidRDefault="00EF6CE7" w:rsidP="00EF6CE7">
      <w:pPr>
        <w:pStyle w:val="PargrafodaLista"/>
        <w:numPr>
          <w:ilvl w:val="0"/>
          <w:numId w:val="6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Encaminhamento para ciência da Controladoria-Geral do </w:t>
      </w:r>
      <w:r w:rsidR="00251BEA" w:rsidRPr="00006BEE">
        <w:rPr>
          <w:rFonts w:ascii="Arial" w:hAnsi="Arial" w:cs="Arial"/>
        </w:rPr>
        <w:t>Estado; Publicação</w:t>
      </w:r>
      <w:r w:rsidRPr="00006BEE">
        <w:rPr>
          <w:rFonts w:ascii="Arial" w:hAnsi="Arial" w:cs="Arial"/>
        </w:rPr>
        <w:t xml:space="preserve"> e disponibilização o Portal da Transparência.</w:t>
      </w:r>
      <w:r w:rsidR="00347065" w:rsidRPr="00006BEE">
        <w:rPr>
          <w:rFonts w:ascii="Arial" w:hAnsi="Arial" w:cs="Arial"/>
        </w:rPr>
        <w:br w:type="page"/>
      </w:r>
    </w:p>
    <w:bookmarkEnd w:id="3"/>
    <w:p w14:paraId="3D38405B" w14:textId="20C8F042" w:rsidR="004D5102" w:rsidRPr="00006BEE" w:rsidRDefault="00FF1AB2" w:rsidP="00A52C65">
      <w:pPr>
        <w:pStyle w:val="Ttulo1"/>
        <w:numPr>
          <w:ilvl w:val="0"/>
          <w:numId w:val="18"/>
        </w:numPr>
        <w:spacing w:beforeLines="320" w:before="768"/>
        <w:rPr>
          <w:rFonts w:ascii="Arial" w:hAnsi="Arial" w:cs="Arial"/>
          <w:b/>
          <w:sz w:val="22"/>
          <w:szCs w:val="22"/>
        </w:rPr>
      </w:pPr>
      <w:r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lastRenderedPageBreak/>
        <w:t xml:space="preserve">AGENTE DE TRANSPARÊNCIA DA </w:t>
      </w:r>
      <w:r w:rsidR="0020255E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SEIC</w:t>
      </w:r>
    </w:p>
    <w:p w14:paraId="3209C49E" w14:textId="77777777" w:rsidR="003863B2" w:rsidRPr="00006BEE" w:rsidRDefault="00393BF6" w:rsidP="003A3B12">
      <w:pPr>
        <w:pStyle w:val="Ttulo2"/>
        <w:spacing w:before="100" w:beforeAutospacing="1"/>
        <w:ind w:left="720"/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</w:pPr>
      <w:bookmarkStart w:id="4" w:name="_Toc116655229"/>
      <w:bookmarkStart w:id="5" w:name="_Toc117005250"/>
      <w:r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>ESTRUTURA</w:t>
      </w:r>
      <w:bookmarkEnd w:id="4"/>
      <w:bookmarkEnd w:id="5"/>
    </w:p>
    <w:p w14:paraId="3BC8A7E8" w14:textId="20D4C4C1" w:rsidR="004D5102" w:rsidRPr="00006BEE" w:rsidRDefault="00FF1AB2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A função do Agente d</w:t>
      </w:r>
      <w:r w:rsidR="006B0A64" w:rsidRPr="00006BEE">
        <w:rPr>
          <w:rFonts w:ascii="Arial" w:hAnsi="Arial" w:cs="Arial"/>
        </w:rPr>
        <w:t>e Transparência está definida no Decreto Estadual nº 2.741/2019 e na</w:t>
      </w:r>
      <w:r w:rsidRPr="00006BEE">
        <w:rPr>
          <w:rFonts w:ascii="Arial" w:hAnsi="Arial" w:cs="Arial"/>
        </w:rPr>
        <w:t xml:space="preserve"> Resolução CGE nº 55/2021, sendo ele um dos integrantes do Núcleo de Integridade e Compliance</w:t>
      </w:r>
      <w:r w:rsidR="009603C1" w:rsidRPr="00006BEE">
        <w:rPr>
          <w:rFonts w:ascii="Arial" w:hAnsi="Arial" w:cs="Arial"/>
        </w:rPr>
        <w:t xml:space="preserve"> Setorial</w:t>
      </w:r>
      <w:r w:rsidRPr="00006BEE">
        <w:rPr>
          <w:rFonts w:ascii="Arial" w:hAnsi="Arial" w:cs="Arial"/>
        </w:rPr>
        <w:t xml:space="preserve"> - NIC</w:t>
      </w:r>
      <w:r w:rsidR="009603C1" w:rsidRPr="00006BEE">
        <w:rPr>
          <w:rFonts w:ascii="Arial" w:hAnsi="Arial" w:cs="Arial"/>
        </w:rPr>
        <w:t>S</w:t>
      </w:r>
      <w:r w:rsidRPr="00006BEE">
        <w:rPr>
          <w:rFonts w:ascii="Arial" w:hAnsi="Arial" w:cs="Arial"/>
        </w:rPr>
        <w:t>, estando administrativamente vinculado ao NIC</w:t>
      </w:r>
      <w:r w:rsidR="009603C1" w:rsidRPr="00006BEE">
        <w:rPr>
          <w:rFonts w:ascii="Arial" w:hAnsi="Arial" w:cs="Arial"/>
        </w:rPr>
        <w:t>S</w:t>
      </w:r>
      <w:r w:rsidRPr="00006BEE">
        <w:rPr>
          <w:rFonts w:ascii="Arial" w:hAnsi="Arial" w:cs="Arial"/>
        </w:rPr>
        <w:t xml:space="preserve"> e tecnicamente vinculado à Coordenadoria de Transparência e Controle Social - CTCS da Controladoria-Geral do Estado - CGE. Sendo assim, compete à CTCS estabelecer as diretrizes técnicas de trabalho da função do Agente. As atribuições e competências dos Agentes de Transparência estão descritas na </w:t>
      </w:r>
      <w:r w:rsidR="004E1831" w:rsidRPr="00006BEE">
        <w:rPr>
          <w:rFonts w:ascii="Arial" w:hAnsi="Arial" w:cs="Arial"/>
        </w:rPr>
        <w:t>Instrução Normativa</w:t>
      </w:r>
      <w:r w:rsidRPr="00006BEE">
        <w:rPr>
          <w:rFonts w:ascii="Arial" w:hAnsi="Arial" w:cs="Arial"/>
        </w:rPr>
        <w:t xml:space="preserve"> CGE nº </w:t>
      </w:r>
      <w:r w:rsidR="004E1831" w:rsidRPr="00006BEE">
        <w:rPr>
          <w:rFonts w:ascii="Arial" w:hAnsi="Arial" w:cs="Arial"/>
        </w:rPr>
        <w:t>06</w:t>
      </w:r>
      <w:r w:rsidR="00251BEA" w:rsidRPr="00006BEE">
        <w:rPr>
          <w:rFonts w:ascii="Arial" w:hAnsi="Arial" w:cs="Arial"/>
        </w:rPr>
        <w:t>/2024.</w:t>
      </w:r>
    </w:p>
    <w:p w14:paraId="1BDE4633" w14:textId="77777777" w:rsidR="00CE7462" w:rsidRPr="00006BEE" w:rsidRDefault="00FF1AB2" w:rsidP="003A3B12">
      <w:pPr>
        <w:pStyle w:val="Ttulo2"/>
        <w:spacing w:before="100" w:beforeAutospacing="1"/>
        <w:ind w:left="720"/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</w:pPr>
      <w:bookmarkStart w:id="6" w:name="_Toc117005251"/>
      <w:r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>DESIGNAÇÃO</w:t>
      </w:r>
      <w:r w:rsidR="00393BF6"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 xml:space="preserve"> E ATRIBUIÇÕES</w:t>
      </w:r>
      <w:bookmarkEnd w:id="6"/>
    </w:p>
    <w:p w14:paraId="3937E0FA" w14:textId="77777777" w:rsidR="004D5102" w:rsidRPr="00006BEE" w:rsidRDefault="004D5102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O </w:t>
      </w:r>
      <w:r w:rsidR="00FF1AB2" w:rsidRPr="00006BEE">
        <w:rPr>
          <w:rFonts w:ascii="Arial" w:hAnsi="Arial" w:cs="Arial"/>
        </w:rPr>
        <w:t>Agente de Transparência deve ser designado pela autoridade m</w:t>
      </w:r>
      <w:r w:rsidR="00753854" w:rsidRPr="00006BEE">
        <w:rPr>
          <w:rFonts w:ascii="Arial" w:hAnsi="Arial" w:cs="Arial"/>
        </w:rPr>
        <w:t xml:space="preserve">áxima do Órgão ou Entidade </w:t>
      </w:r>
      <w:r w:rsidR="00FF1AB2" w:rsidRPr="00006BEE">
        <w:rPr>
          <w:rFonts w:ascii="Arial" w:hAnsi="Arial" w:cs="Arial"/>
        </w:rPr>
        <w:t xml:space="preserve">através de ato formal, sendo necessário, posteriormente, o envio do ato para a ciência da CTCS/CGE com o intuito de acompanhamento, criação de chaves de acesso </w:t>
      </w:r>
      <w:r w:rsidR="00753854" w:rsidRPr="00006BEE">
        <w:rPr>
          <w:rFonts w:ascii="Arial" w:hAnsi="Arial" w:cs="Arial"/>
        </w:rPr>
        <w:t>a</w:t>
      </w:r>
      <w:r w:rsidR="00FF1AB2" w:rsidRPr="00006BEE">
        <w:rPr>
          <w:rFonts w:ascii="Arial" w:hAnsi="Arial" w:cs="Arial"/>
        </w:rPr>
        <w:t xml:space="preserve"> sistemas vinculados </w:t>
      </w:r>
      <w:r w:rsidR="00753854" w:rsidRPr="00006BEE">
        <w:rPr>
          <w:rFonts w:ascii="Arial" w:hAnsi="Arial" w:cs="Arial"/>
        </w:rPr>
        <w:t>a</w:t>
      </w:r>
      <w:r w:rsidR="00FF1AB2" w:rsidRPr="00006BEE">
        <w:rPr>
          <w:rFonts w:ascii="Arial" w:hAnsi="Arial" w:cs="Arial"/>
        </w:rPr>
        <w:t xml:space="preserve"> sua atividade, bem como seu treinamento.</w:t>
      </w:r>
      <w:r w:rsidRPr="00006BEE">
        <w:rPr>
          <w:rFonts w:ascii="Arial" w:hAnsi="Arial" w:cs="Arial"/>
        </w:rPr>
        <w:t xml:space="preserve"> Dentre suas competências, pode-se destacar:</w:t>
      </w:r>
    </w:p>
    <w:p w14:paraId="2FBEB77B" w14:textId="77777777" w:rsidR="00B92981" w:rsidRPr="00006BEE" w:rsidRDefault="00B92981" w:rsidP="000547D8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 xml:space="preserve">Assegurar o cumprimento das normas e leis relativas à participação popular na Administração Pública e ao acesso à informação, de forma eficiente, célere e adequada; </w:t>
      </w:r>
    </w:p>
    <w:p w14:paraId="4291A94C" w14:textId="77777777" w:rsidR="00B92981" w:rsidRPr="00006BEE" w:rsidRDefault="00B92981" w:rsidP="003A3B12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>Acolher e representar o cidadão, garantindo sua participação no acompanhamento e na fiscalização da prestação de serviços públicos, ampliando os canais de comunicação e estimulando o exercício do controle social;</w:t>
      </w:r>
    </w:p>
    <w:p w14:paraId="6918AA9D" w14:textId="77777777" w:rsidR="00B92981" w:rsidRPr="00006BEE" w:rsidRDefault="00B92981" w:rsidP="003A3B12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 xml:space="preserve">Manter o solicitante informado das providências adotadas quanto a manifestação efetuada, no caso de eventuais adversidades no levantamento das informações; </w:t>
      </w:r>
    </w:p>
    <w:p w14:paraId="7256395A" w14:textId="77777777" w:rsidR="004D5102" w:rsidRPr="00006BEE" w:rsidRDefault="00B92981" w:rsidP="003A3B12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>Responder as solicitações de acesso à informação de forma completa, clara, objetiva e em linguagem de fácil compreensão, observado o prazo legal, revisando o conteúdo e esclarecendo eventuais dúvidas junto às áreas técnicas e de assessoramento jurídico, quando necessário, antes de enviá-la ao solicitante</w:t>
      </w:r>
      <w:r w:rsidR="004D5102" w:rsidRPr="00006BEE">
        <w:rPr>
          <w:rFonts w:ascii="Arial" w:hAnsi="Arial" w:cs="Arial"/>
        </w:rPr>
        <w:t>;</w:t>
      </w:r>
    </w:p>
    <w:p w14:paraId="70E3163F" w14:textId="77777777" w:rsidR="004D5102" w:rsidRPr="00006BEE" w:rsidRDefault="00B92981" w:rsidP="003A3B12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>Acompanhar, com o auxílio do Agente de Controle Interno, o uso dos sistemas de tecnologia da informação adotados pelo respectivo órgão ou entidade, com o objetivo de garantir que a totalidade das informações públicas existentes na base de dados, sejam disponibilizadas no Portal da Transparência do Estado;</w:t>
      </w:r>
    </w:p>
    <w:p w14:paraId="52D96619" w14:textId="77777777" w:rsidR="00B92981" w:rsidRPr="00006BEE" w:rsidRDefault="00B92981" w:rsidP="003A3B12">
      <w:pPr>
        <w:pStyle w:val="PargrafodaLista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eastAsia="Times New Roman" w:hAnsi="Arial" w:cs="Arial"/>
          <w:color w:val="000000" w:themeColor="text1"/>
          <w:lang w:eastAsia="pt-BR"/>
        </w:rPr>
        <w:t>Inserir dados e informações de transparência pública definidas pela legislação pertinente, bem como mantê</w:t>
      </w:r>
      <w:r w:rsidRPr="00006BEE">
        <w:rPr>
          <w:rFonts w:ascii="Arial" w:eastAsia="Times New Roman" w:hAnsi="Arial" w:cs="Arial"/>
          <w:strike/>
          <w:color w:val="000000" w:themeColor="text1"/>
          <w:lang w:eastAsia="pt-BR"/>
        </w:rPr>
        <w:t>-</w:t>
      </w:r>
      <w:r w:rsidRPr="00006BEE">
        <w:rPr>
          <w:rFonts w:ascii="Arial" w:eastAsia="Times New Roman" w:hAnsi="Arial" w:cs="Arial"/>
          <w:color w:val="000000" w:themeColor="text1"/>
          <w:lang w:eastAsia="pt-BR"/>
        </w:rPr>
        <w:t>los atualizados, na área de transparência institucional do respectivo órgão ou entidade;</w:t>
      </w:r>
    </w:p>
    <w:p w14:paraId="792EA69E" w14:textId="77777777" w:rsidR="000A25E1" w:rsidRPr="00006BEE" w:rsidRDefault="000A25E1" w:rsidP="003A3B12">
      <w:pPr>
        <w:pStyle w:val="PargrafodaLista"/>
        <w:spacing w:before="100" w:beforeAutospacing="1"/>
        <w:rPr>
          <w:rFonts w:ascii="Arial" w:hAnsi="Arial" w:cs="Arial"/>
          <w:b/>
        </w:rPr>
      </w:pPr>
    </w:p>
    <w:p w14:paraId="0DBAFDED" w14:textId="77777777" w:rsidR="003863B2" w:rsidRPr="00006BEE" w:rsidRDefault="003A3B12" w:rsidP="003A3B12">
      <w:pPr>
        <w:pStyle w:val="Ttulo2"/>
        <w:ind w:left="360"/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</w:pPr>
      <w:bookmarkStart w:id="7" w:name="_Toc117005252"/>
      <w:r w:rsidRPr="00006BEE">
        <w:rPr>
          <w:rFonts w:ascii="Arial" w:hAnsi="Arial" w:cs="Arial"/>
          <w:color w:val="3B3838" w:themeColor="background2" w:themeShade="40"/>
          <w:sz w:val="22"/>
          <w:szCs w:val="22"/>
          <w:u w:val="single"/>
        </w:rPr>
        <w:t>ATUAÇÃO (METODOLOGIA DE TRABALHO)</w:t>
      </w:r>
      <w:bookmarkEnd w:id="7"/>
    </w:p>
    <w:p w14:paraId="59AC30C2" w14:textId="77777777" w:rsidR="00FC1F67" w:rsidRPr="00006BEE" w:rsidRDefault="000A25E1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Todas as atividades de atuação do </w:t>
      </w:r>
      <w:r w:rsidR="00FC1F67" w:rsidRPr="00006BEE">
        <w:rPr>
          <w:rFonts w:ascii="Arial" w:hAnsi="Arial" w:cs="Arial"/>
        </w:rPr>
        <w:t>Agente de Transparência são realizadas de acordo com a legislação aplicável ao tema, bem como diretrizes estabelecidas pela C</w:t>
      </w:r>
      <w:r w:rsidR="004E5A0E" w:rsidRPr="00006BEE">
        <w:rPr>
          <w:rFonts w:ascii="Arial" w:hAnsi="Arial" w:cs="Arial"/>
        </w:rPr>
        <w:t xml:space="preserve">oordenadoria de </w:t>
      </w:r>
      <w:r w:rsidR="00FC1F67" w:rsidRPr="00006BEE">
        <w:rPr>
          <w:rFonts w:ascii="Arial" w:hAnsi="Arial" w:cs="Arial"/>
        </w:rPr>
        <w:t>T</w:t>
      </w:r>
      <w:r w:rsidR="004E5A0E" w:rsidRPr="00006BEE">
        <w:rPr>
          <w:rFonts w:ascii="Arial" w:hAnsi="Arial" w:cs="Arial"/>
        </w:rPr>
        <w:t xml:space="preserve">ransparência e </w:t>
      </w:r>
      <w:r w:rsidR="00FC1F67" w:rsidRPr="00006BEE">
        <w:rPr>
          <w:rFonts w:ascii="Arial" w:hAnsi="Arial" w:cs="Arial"/>
        </w:rPr>
        <w:t>C</w:t>
      </w:r>
      <w:r w:rsidR="004E5A0E" w:rsidRPr="00006BEE">
        <w:rPr>
          <w:rFonts w:ascii="Arial" w:hAnsi="Arial" w:cs="Arial"/>
        </w:rPr>
        <w:t xml:space="preserve">ontrole </w:t>
      </w:r>
      <w:r w:rsidR="00FC1F67" w:rsidRPr="00006BEE">
        <w:rPr>
          <w:rFonts w:ascii="Arial" w:hAnsi="Arial" w:cs="Arial"/>
        </w:rPr>
        <w:t>S</w:t>
      </w:r>
      <w:r w:rsidR="004E5A0E" w:rsidRPr="00006BEE">
        <w:rPr>
          <w:rFonts w:ascii="Arial" w:hAnsi="Arial" w:cs="Arial"/>
        </w:rPr>
        <w:t>ocial - CTCS</w:t>
      </w:r>
      <w:r w:rsidR="00FC1F67" w:rsidRPr="00006BEE">
        <w:rPr>
          <w:rFonts w:ascii="Arial" w:hAnsi="Arial" w:cs="Arial"/>
        </w:rPr>
        <w:t>.</w:t>
      </w:r>
    </w:p>
    <w:p w14:paraId="3DD75D24" w14:textId="77777777" w:rsidR="00FC1F67" w:rsidRPr="00006BEE" w:rsidRDefault="004E5A0E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lastRenderedPageBreak/>
        <w:t>Ao longo do ano serão</w:t>
      </w:r>
      <w:r w:rsidR="00FC1F67" w:rsidRPr="00006BEE">
        <w:rPr>
          <w:rFonts w:ascii="Arial" w:hAnsi="Arial" w:cs="Arial"/>
        </w:rPr>
        <w:t xml:space="preserve"> realizadas ações conforme </w:t>
      </w:r>
      <w:r w:rsidRPr="00006BEE">
        <w:rPr>
          <w:rFonts w:ascii="Arial" w:hAnsi="Arial" w:cs="Arial"/>
        </w:rPr>
        <w:t xml:space="preserve">as diretrizes estabelecidas neste plano de trabalho. Porém, servem como instrumento norteador para o desenvolvimento de atividades anuais, não se limitando exclusivamente a elas. Da mesma forma, as atividades podem sofrer alterações durante o exercício, ou ainda serem reprogramadas para outro período, conforme justificativa. </w:t>
      </w:r>
    </w:p>
    <w:p w14:paraId="0A1CFFAE" w14:textId="77777777" w:rsidR="00FC1F67" w:rsidRPr="00006BEE" w:rsidRDefault="00FC1F67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O Agente atua de maneira integ</w:t>
      </w:r>
      <w:r w:rsidR="004E5A0E" w:rsidRPr="00006BEE">
        <w:rPr>
          <w:rFonts w:ascii="Arial" w:hAnsi="Arial" w:cs="Arial"/>
        </w:rPr>
        <w:t>rada com as ações definidas pelas outras áreas existentes no</w:t>
      </w:r>
      <w:r w:rsidRPr="00006BEE">
        <w:rPr>
          <w:rFonts w:ascii="Arial" w:hAnsi="Arial" w:cs="Arial"/>
        </w:rPr>
        <w:t xml:space="preserve"> </w:t>
      </w:r>
      <w:r w:rsidR="00D447B0" w:rsidRPr="00006BEE">
        <w:rPr>
          <w:rFonts w:ascii="Arial" w:hAnsi="Arial" w:cs="Arial"/>
        </w:rPr>
        <w:t>Núcleo</w:t>
      </w:r>
      <w:r w:rsidR="004E5A0E" w:rsidRPr="00006BEE">
        <w:rPr>
          <w:rFonts w:ascii="Arial" w:hAnsi="Arial" w:cs="Arial"/>
        </w:rPr>
        <w:t xml:space="preserve"> de </w:t>
      </w:r>
      <w:r w:rsidRPr="00006BEE">
        <w:rPr>
          <w:rFonts w:ascii="Arial" w:hAnsi="Arial" w:cs="Arial"/>
        </w:rPr>
        <w:t>I</w:t>
      </w:r>
      <w:r w:rsidR="004E5A0E" w:rsidRPr="00006BEE">
        <w:rPr>
          <w:rFonts w:ascii="Arial" w:hAnsi="Arial" w:cs="Arial"/>
        </w:rPr>
        <w:t xml:space="preserve">ntegridade e </w:t>
      </w:r>
      <w:r w:rsidRPr="00006BEE">
        <w:rPr>
          <w:rFonts w:ascii="Arial" w:hAnsi="Arial" w:cs="Arial"/>
        </w:rPr>
        <w:t>C</w:t>
      </w:r>
      <w:r w:rsidR="004E5A0E" w:rsidRPr="00006BEE">
        <w:rPr>
          <w:rFonts w:ascii="Arial" w:hAnsi="Arial" w:cs="Arial"/>
        </w:rPr>
        <w:t>ompliance – NIC, podendo constituir</w:t>
      </w:r>
      <w:r w:rsidR="00D447B0" w:rsidRPr="00006BEE">
        <w:rPr>
          <w:rFonts w:ascii="Arial" w:hAnsi="Arial" w:cs="Arial"/>
        </w:rPr>
        <w:t>,</w:t>
      </w:r>
      <w:r w:rsidR="004E5A0E" w:rsidRPr="00006BEE">
        <w:rPr>
          <w:rFonts w:ascii="Arial" w:hAnsi="Arial" w:cs="Arial"/>
        </w:rPr>
        <w:t xml:space="preserve"> inclusive</w:t>
      </w:r>
      <w:r w:rsidR="00D447B0" w:rsidRPr="00006BEE">
        <w:rPr>
          <w:rFonts w:ascii="Arial" w:hAnsi="Arial" w:cs="Arial"/>
        </w:rPr>
        <w:t>,</w:t>
      </w:r>
      <w:r w:rsidR="004E5A0E" w:rsidRPr="00006BEE">
        <w:rPr>
          <w:rFonts w:ascii="Arial" w:hAnsi="Arial" w:cs="Arial"/>
        </w:rPr>
        <w:t xml:space="preserve"> atividades conjuntas.</w:t>
      </w:r>
    </w:p>
    <w:p w14:paraId="15896246" w14:textId="77777777" w:rsidR="00FC1F67" w:rsidRPr="00006BEE" w:rsidRDefault="00FC1F67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Para atendimento dos</w:t>
      </w:r>
      <w:r w:rsidR="00D447B0" w:rsidRPr="00006BEE">
        <w:rPr>
          <w:rFonts w:ascii="Arial" w:hAnsi="Arial" w:cs="Arial"/>
        </w:rPr>
        <w:t xml:space="preserve"> pedidos de acesso à informação, é utilizado o Sistema Integrado para Gestão de Ouvidorias – SIGO.</w:t>
      </w:r>
      <w:r w:rsidRPr="00006BEE">
        <w:rPr>
          <w:rFonts w:ascii="Arial" w:hAnsi="Arial" w:cs="Arial"/>
        </w:rPr>
        <w:t xml:space="preserve"> </w:t>
      </w:r>
    </w:p>
    <w:p w14:paraId="528BC369" w14:textId="1A880A52" w:rsidR="00FC1F67" w:rsidRPr="00006BEE" w:rsidRDefault="00FC1F67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Com o intuito de promover a transparência ativa no Poder Executivo do Estado, são utilizadas informações captadas dos sistemas originários de informação bem como alimentada a área de transparência institucional</w:t>
      </w:r>
      <w:r w:rsidR="00D447B0" w:rsidRPr="00006BEE">
        <w:rPr>
          <w:rFonts w:ascii="Arial" w:hAnsi="Arial" w:cs="Arial"/>
        </w:rPr>
        <w:t xml:space="preserve">, para </w:t>
      </w:r>
      <w:r w:rsidR="0020255E" w:rsidRPr="00006BEE">
        <w:rPr>
          <w:rFonts w:ascii="Arial" w:hAnsi="Arial" w:cs="Arial"/>
        </w:rPr>
        <w:t>os casos</w:t>
      </w:r>
      <w:r w:rsidR="00D447B0" w:rsidRPr="00006BEE">
        <w:rPr>
          <w:rFonts w:ascii="Arial" w:hAnsi="Arial" w:cs="Arial"/>
        </w:rPr>
        <w:t xml:space="preserve"> em que a disponibilização de informação não seja automatizada, como por exemplo, a publicação deste plano de trabalho.</w:t>
      </w:r>
    </w:p>
    <w:p w14:paraId="7CD61DDA" w14:textId="6776F0FF" w:rsidR="00CC27DA" w:rsidRPr="00006BEE" w:rsidRDefault="000A25E1" w:rsidP="0020255E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 </w:t>
      </w:r>
    </w:p>
    <w:p w14:paraId="3D442D34" w14:textId="77777777" w:rsidR="003863B2" w:rsidRPr="00006BEE" w:rsidRDefault="007E5D09" w:rsidP="00A52C65">
      <w:pPr>
        <w:pStyle w:val="Ttulo1"/>
        <w:numPr>
          <w:ilvl w:val="0"/>
          <w:numId w:val="18"/>
        </w:numPr>
        <w:spacing w:before="100" w:beforeAutospacing="1"/>
        <w:rPr>
          <w:rFonts w:ascii="Arial" w:hAnsi="Arial" w:cs="Arial"/>
          <w:b/>
          <w:sz w:val="22"/>
          <w:szCs w:val="22"/>
        </w:rPr>
      </w:pPr>
      <w:bookmarkStart w:id="8" w:name="_Toc116655231"/>
      <w:bookmarkStart w:id="9" w:name="_Toc117005253"/>
      <w:r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BASE</w:t>
      </w:r>
      <w:r w:rsidR="00393BF6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 xml:space="preserve"> LEGAL</w:t>
      </w:r>
      <w:bookmarkEnd w:id="8"/>
      <w:bookmarkEnd w:id="9"/>
    </w:p>
    <w:p w14:paraId="7B870B37" w14:textId="41C0053A" w:rsidR="007E5D09" w:rsidRPr="00006BEE" w:rsidRDefault="007E5D09" w:rsidP="007E5D09">
      <w:pPr>
        <w:spacing w:before="100" w:beforeAutospacing="1" w:line="240" w:lineRule="auto"/>
        <w:jc w:val="both"/>
        <w:rPr>
          <w:rFonts w:ascii="Arial" w:hAnsi="Arial" w:cs="Arial"/>
        </w:rPr>
      </w:pPr>
      <w:bookmarkStart w:id="10" w:name="_Toc116655232"/>
      <w:bookmarkStart w:id="11" w:name="_Toc117005254"/>
      <w:r w:rsidRPr="00006BEE">
        <w:rPr>
          <w:rFonts w:ascii="Arial" w:hAnsi="Arial" w:cs="Arial"/>
        </w:rPr>
        <w:t xml:space="preserve">O conjunto de atos normativos que norteiam as ações do </w:t>
      </w:r>
      <w:r w:rsidR="00FC1F67" w:rsidRPr="00006BEE">
        <w:rPr>
          <w:rFonts w:ascii="Arial" w:hAnsi="Arial" w:cs="Arial"/>
        </w:rPr>
        <w:t>Agente de Transparência</w:t>
      </w:r>
      <w:r w:rsidRPr="00006BEE">
        <w:rPr>
          <w:rFonts w:ascii="Arial" w:hAnsi="Arial" w:cs="Arial"/>
        </w:rPr>
        <w:t xml:space="preserve"> estão segregadas em três grandes eixos: (i) legislação básica; (</w:t>
      </w:r>
      <w:proofErr w:type="spellStart"/>
      <w:r w:rsidRPr="00006BEE">
        <w:rPr>
          <w:rFonts w:ascii="Arial" w:hAnsi="Arial" w:cs="Arial"/>
        </w:rPr>
        <w:t>ii</w:t>
      </w:r>
      <w:proofErr w:type="spellEnd"/>
      <w:r w:rsidRPr="00006BEE">
        <w:rPr>
          <w:rFonts w:ascii="Arial" w:hAnsi="Arial" w:cs="Arial"/>
        </w:rPr>
        <w:t>) legislação geral do Poder Executivo Estadual; e (</w:t>
      </w:r>
      <w:proofErr w:type="spellStart"/>
      <w:r w:rsidRPr="00006BEE">
        <w:rPr>
          <w:rFonts w:ascii="Arial" w:hAnsi="Arial" w:cs="Arial"/>
        </w:rPr>
        <w:t>iii</w:t>
      </w:r>
      <w:proofErr w:type="spellEnd"/>
      <w:r w:rsidRPr="00006BEE">
        <w:rPr>
          <w:rFonts w:ascii="Arial" w:hAnsi="Arial" w:cs="Arial"/>
        </w:rPr>
        <w:t xml:space="preserve">) legislação específica da </w:t>
      </w:r>
      <w:r w:rsidR="00C01497" w:rsidRPr="00006BEE">
        <w:rPr>
          <w:rFonts w:ascii="Arial" w:hAnsi="Arial" w:cs="Arial"/>
        </w:rPr>
        <w:t xml:space="preserve">Controladoria Geral do Estado do Paraná: </w:t>
      </w:r>
      <w:commentRangeStart w:id="12"/>
      <w:commentRangeEnd w:id="12"/>
      <w:r w:rsidR="00F721EB" w:rsidRPr="00006BEE">
        <w:rPr>
          <w:rStyle w:val="Refdecomentrio"/>
          <w:rFonts w:ascii="Arial" w:hAnsi="Arial" w:cs="Arial"/>
          <w:sz w:val="22"/>
          <w:szCs w:val="22"/>
        </w:rPr>
        <w:commentReference w:id="12"/>
      </w:r>
    </w:p>
    <w:p w14:paraId="06C62955" w14:textId="77777777" w:rsidR="007E5D09" w:rsidRPr="00006BEE" w:rsidRDefault="007E5D09" w:rsidP="007E5D09">
      <w:pPr>
        <w:spacing w:before="100" w:beforeAutospacing="1" w:line="240" w:lineRule="auto"/>
        <w:jc w:val="both"/>
        <w:rPr>
          <w:rFonts w:ascii="Arial" w:hAnsi="Arial" w:cs="Arial"/>
          <w:i/>
        </w:rPr>
      </w:pPr>
      <w:r w:rsidRPr="00006BEE">
        <w:rPr>
          <w:rFonts w:ascii="Arial" w:hAnsi="Arial" w:cs="Arial"/>
          <w:i/>
        </w:rPr>
        <w:t>Legislação Básica:</w:t>
      </w:r>
    </w:p>
    <w:p w14:paraId="7B2C482A" w14:textId="77777777" w:rsidR="007E5D09" w:rsidRPr="00006BEE" w:rsidRDefault="007E5D09" w:rsidP="007E5D09">
      <w:pPr>
        <w:pStyle w:val="PargrafodaLista"/>
        <w:numPr>
          <w:ilvl w:val="0"/>
          <w:numId w:val="15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Constituição da República Federativa do Brasil</w:t>
      </w:r>
    </w:p>
    <w:p w14:paraId="6CD96C7D" w14:textId="77777777" w:rsidR="007E5D09" w:rsidRPr="00006BEE" w:rsidRDefault="007E5D09" w:rsidP="007E5D09">
      <w:pPr>
        <w:pStyle w:val="PargrafodaLista"/>
        <w:numPr>
          <w:ilvl w:val="0"/>
          <w:numId w:val="15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Constituição do Estado do Paraná</w:t>
      </w:r>
    </w:p>
    <w:p w14:paraId="6C23F3B7" w14:textId="77777777" w:rsidR="00FC1F67" w:rsidRPr="00006BEE" w:rsidRDefault="00FC1F67" w:rsidP="007E5D09">
      <w:pPr>
        <w:pStyle w:val="PargrafodaLista"/>
        <w:numPr>
          <w:ilvl w:val="0"/>
          <w:numId w:val="15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de Acesso à Informação</w:t>
      </w:r>
    </w:p>
    <w:p w14:paraId="3A499A82" w14:textId="77777777" w:rsidR="00FC1F67" w:rsidRPr="00006BEE" w:rsidRDefault="00FC1F67" w:rsidP="007E5D09">
      <w:pPr>
        <w:pStyle w:val="PargrafodaLista"/>
        <w:numPr>
          <w:ilvl w:val="0"/>
          <w:numId w:val="15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de Responsabilidade Fiscal</w:t>
      </w:r>
    </w:p>
    <w:p w14:paraId="34B93DC7" w14:textId="77777777" w:rsidR="007E5D09" w:rsidRPr="00006BEE" w:rsidRDefault="007E5D09" w:rsidP="007E5D09">
      <w:pPr>
        <w:spacing w:before="100" w:beforeAutospacing="1" w:line="240" w:lineRule="auto"/>
        <w:jc w:val="both"/>
        <w:rPr>
          <w:rFonts w:ascii="Arial" w:hAnsi="Arial" w:cs="Arial"/>
          <w:i/>
        </w:rPr>
      </w:pPr>
      <w:r w:rsidRPr="00006BEE">
        <w:rPr>
          <w:rFonts w:ascii="Arial" w:hAnsi="Arial" w:cs="Arial"/>
          <w:i/>
        </w:rPr>
        <w:t>Legislação Geral do Poder Executivo Estadual:</w:t>
      </w:r>
    </w:p>
    <w:p w14:paraId="4183B8E2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Estadual nº 16.595/2010, que dispõe que atos que impliquem em despesas deverão ser publicados em portal da transparência.</w:t>
      </w:r>
    </w:p>
    <w:p w14:paraId="75589BC7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Decreto Estadual nº 10.285/2014, que regulamenta a Lei de Acesso à Informação no Poder Executivo Estadual.</w:t>
      </w:r>
    </w:p>
    <w:p w14:paraId="635D0DCA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Estadual nº 21.352/2023, que dispõe sobre a organização básica administrativa do Poder Executivo Estadual.</w:t>
      </w:r>
    </w:p>
    <w:p w14:paraId="03E6D8D3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Estadual nº 19.857/2019, que institui o Programa de Integridade e Compliance da Administração Pública Estadual.</w:t>
      </w:r>
    </w:p>
    <w:p w14:paraId="4A18D358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Decreto Estadual nº 2.902/2019, que regulamenta a Lei Estadual nº 19.857/2019, que instituiu o Programa de Integridade e Compliance da Administração Pública Estadual.</w:t>
      </w:r>
    </w:p>
    <w:p w14:paraId="3570B5C1" w14:textId="77777777" w:rsidR="00FC1F67" w:rsidRPr="00006BEE" w:rsidRDefault="00FC1F67" w:rsidP="00FC1F67">
      <w:pPr>
        <w:pStyle w:val="PargrafodaLista"/>
        <w:numPr>
          <w:ilvl w:val="0"/>
          <w:numId w:val="14"/>
        </w:num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Lei Estadual nº 20.663/2021, que institui o mês Dezembro Transparente.</w:t>
      </w:r>
    </w:p>
    <w:p w14:paraId="0D2F1E9A" w14:textId="661431D5" w:rsidR="00C01497" w:rsidRPr="00006BEE" w:rsidRDefault="00F721EB" w:rsidP="00C01497">
      <w:pPr>
        <w:spacing w:before="100" w:beforeAutospacing="1" w:line="240" w:lineRule="auto"/>
        <w:jc w:val="both"/>
        <w:rPr>
          <w:rFonts w:ascii="Arial" w:hAnsi="Arial" w:cs="Arial"/>
          <w:i/>
        </w:rPr>
      </w:pPr>
      <w:r w:rsidRPr="00006BEE">
        <w:rPr>
          <w:rFonts w:ascii="Arial" w:hAnsi="Arial" w:cs="Arial"/>
          <w:i/>
        </w:rPr>
        <w:lastRenderedPageBreak/>
        <w:br/>
        <w:t>Legislação específica da Controladoria-Geral do</w:t>
      </w:r>
      <w:commentRangeStart w:id="13"/>
      <w:commentRangeEnd w:id="13"/>
      <w:r w:rsidR="00117C9B" w:rsidRPr="00006BEE">
        <w:rPr>
          <w:rStyle w:val="Refdecomentrio"/>
          <w:rFonts w:ascii="Arial" w:hAnsi="Arial" w:cs="Arial"/>
          <w:sz w:val="22"/>
          <w:szCs w:val="22"/>
        </w:rPr>
        <w:commentReference w:id="13"/>
      </w:r>
      <w:r w:rsidR="00C01497" w:rsidRPr="00006BEE">
        <w:rPr>
          <w:rFonts w:ascii="Arial" w:hAnsi="Arial" w:cs="Arial"/>
          <w:i/>
        </w:rPr>
        <w:t xml:space="preserve"> Estado – CGE </w:t>
      </w:r>
    </w:p>
    <w:p w14:paraId="662D298A" w14:textId="6EC70104" w:rsidR="00F721EB" w:rsidRPr="00006BEE" w:rsidRDefault="00C01497" w:rsidP="00C01497">
      <w:p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  <w:i/>
        </w:rPr>
        <w:t xml:space="preserve"> </w:t>
      </w:r>
      <w:r w:rsidR="00F721EB" w:rsidRPr="00006BEE">
        <w:rPr>
          <w:rFonts w:ascii="Arial" w:hAnsi="Arial" w:cs="Arial"/>
        </w:rPr>
        <w:t>Resolução nº 55/2021 que dispõe sobre as diretrizes e competências dos NICS;</w:t>
      </w:r>
    </w:p>
    <w:p w14:paraId="6D9F834C" w14:textId="2B3719DB" w:rsidR="00F721EB" w:rsidRPr="00006BEE" w:rsidRDefault="00C01497" w:rsidP="00C01497">
      <w:p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 </w:t>
      </w:r>
      <w:r w:rsidR="00F721EB" w:rsidRPr="00006BEE">
        <w:rPr>
          <w:rFonts w:ascii="Arial" w:hAnsi="Arial" w:cs="Arial"/>
        </w:rPr>
        <w:t>Resolução nº 06/2024 que dispõe das competências dos Agentes de Transparência;</w:t>
      </w:r>
    </w:p>
    <w:p w14:paraId="4596451F" w14:textId="51C23DDC" w:rsidR="00F721EB" w:rsidRPr="00006BEE" w:rsidRDefault="00C01497" w:rsidP="00C01497">
      <w:pPr>
        <w:spacing w:before="100" w:beforeAutospacing="1" w:line="240" w:lineRule="auto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 I</w:t>
      </w:r>
      <w:r w:rsidR="00F721EB" w:rsidRPr="00006BEE">
        <w:rPr>
          <w:rFonts w:ascii="Arial" w:hAnsi="Arial" w:cs="Arial"/>
        </w:rPr>
        <w:t>nstrução Normativa CGE nº 06/2024.</w:t>
      </w:r>
    </w:p>
    <w:p w14:paraId="5F3A5C43" w14:textId="695AF9A0" w:rsidR="00F721EB" w:rsidRPr="00006BEE" w:rsidRDefault="00F721EB" w:rsidP="0020255E">
      <w:pPr>
        <w:pStyle w:val="PargrafodaLista"/>
        <w:spacing w:before="100" w:beforeAutospacing="1" w:line="240" w:lineRule="auto"/>
        <w:ind w:left="360"/>
        <w:jc w:val="both"/>
        <w:rPr>
          <w:rFonts w:ascii="Arial" w:hAnsi="Arial" w:cs="Arial"/>
        </w:rPr>
      </w:pPr>
    </w:p>
    <w:p w14:paraId="4C32553E" w14:textId="441D69C8" w:rsidR="00F721EB" w:rsidRPr="00006BEE" w:rsidRDefault="0020255E" w:rsidP="00F721EB">
      <w:pPr>
        <w:spacing w:before="100" w:beforeAutospacing="1" w:line="240" w:lineRule="auto"/>
        <w:jc w:val="both"/>
        <w:rPr>
          <w:rFonts w:ascii="Arial" w:hAnsi="Arial" w:cs="Arial"/>
          <w:i/>
        </w:rPr>
      </w:pPr>
      <w:r w:rsidRPr="00006BEE">
        <w:rPr>
          <w:rFonts w:ascii="Arial" w:hAnsi="Arial" w:cs="Arial"/>
          <w:i/>
        </w:rPr>
        <w:t xml:space="preserve">Legislação da Secretaria de Estado de Indústria, Comércio e </w:t>
      </w:r>
      <w:commentRangeStart w:id="14"/>
      <w:r w:rsidRPr="00006BEE">
        <w:rPr>
          <w:rFonts w:ascii="Arial" w:hAnsi="Arial" w:cs="Arial"/>
          <w:i/>
        </w:rPr>
        <w:t>Serviços</w:t>
      </w:r>
      <w:commentRangeEnd w:id="14"/>
      <w:r w:rsidR="00117C9B" w:rsidRPr="00006BEE">
        <w:rPr>
          <w:rStyle w:val="Refdecomentrio"/>
          <w:rFonts w:ascii="Arial" w:hAnsi="Arial" w:cs="Arial"/>
          <w:sz w:val="22"/>
          <w:szCs w:val="22"/>
        </w:rPr>
        <w:commentReference w:id="14"/>
      </w:r>
      <w:r w:rsidRPr="00006BEE">
        <w:rPr>
          <w:rFonts w:ascii="Arial" w:hAnsi="Arial" w:cs="Arial"/>
          <w:i/>
        </w:rPr>
        <w:t xml:space="preserve"> </w:t>
      </w:r>
      <w:r w:rsidR="00F721EB" w:rsidRPr="00006BEE">
        <w:rPr>
          <w:rFonts w:ascii="Arial" w:hAnsi="Arial" w:cs="Arial"/>
          <w:i/>
        </w:rPr>
        <w:t>–</w:t>
      </w:r>
      <w:r w:rsidRPr="00006BEE">
        <w:rPr>
          <w:rFonts w:ascii="Arial" w:hAnsi="Arial" w:cs="Arial"/>
          <w:i/>
        </w:rPr>
        <w:t xml:space="preserve"> SEIC</w:t>
      </w:r>
    </w:p>
    <w:p w14:paraId="39744C2F" w14:textId="73F68616" w:rsidR="0020255E" w:rsidRPr="00006BEE" w:rsidRDefault="0020255E" w:rsidP="00F721EB">
      <w:pPr>
        <w:pStyle w:val="PargrafodaLista"/>
        <w:numPr>
          <w:ilvl w:val="0"/>
          <w:numId w:val="21"/>
        </w:numPr>
        <w:spacing w:before="100" w:beforeAutospacing="1" w:line="240" w:lineRule="auto"/>
        <w:jc w:val="both"/>
        <w:rPr>
          <w:rFonts w:ascii="Arial" w:hAnsi="Arial" w:cs="Arial"/>
          <w:i/>
        </w:rPr>
      </w:pPr>
      <w:r w:rsidRPr="00006BEE">
        <w:rPr>
          <w:rFonts w:ascii="Arial" w:hAnsi="Arial" w:cs="Arial"/>
          <w:shd w:val="clear" w:color="auto" w:fill="FFFFFF"/>
        </w:rPr>
        <w:t>Lei</w:t>
      </w:r>
      <w:r w:rsidRPr="00006BEE">
        <w:rPr>
          <w:rFonts w:ascii="Arial" w:hAnsi="Arial" w:cs="Arial"/>
          <w:spacing w:val="-1"/>
          <w:shd w:val="clear" w:color="auto" w:fill="FFFFFF"/>
        </w:rPr>
        <w:t xml:space="preserve"> </w:t>
      </w:r>
      <w:r w:rsidRPr="00006BEE">
        <w:rPr>
          <w:rFonts w:ascii="Arial" w:hAnsi="Arial" w:cs="Arial"/>
          <w:shd w:val="clear" w:color="auto" w:fill="FFFFFF"/>
        </w:rPr>
        <w:t>Estadual</w:t>
      </w:r>
      <w:r w:rsidRPr="00006BEE">
        <w:rPr>
          <w:rFonts w:ascii="Arial" w:hAnsi="Arial" w:cs="Arial"/>
          <w:spacing w:val="-1"/>
          <w:shd w:val="clear" w:color="auto" w:fill="FFFFFF"/>
        </w:rPr>
        <w:t xml:space="preserve"> </w:t>
      </w:r>
      <w:r w:rsidRPr="00006BEE">
        <w:rPr>
          <w:rFonts w:ascii="Arial" w:hAnsi="Arial" w:cs="Arial"/>
          <w:shd w:val="clear" w:color="auto" w:fill="FFFFFF"/>
        </w:rPr>
        <w:t>nº</w:t>
      </w:r>
      <w:r w:rsidRPr="00006BEE">
        <w:rPr>
          <w:rFonts w:ascii="Arial" w:hAnsi="Arial" w:cs="Arial"/>
          <w:spacing w:val="-2"/>
          <w:shd w:val="clear" w:color="auto" w:fill="FFFFFF"/>
        </w:rPr>
        <w:t xml:space="preserve"> 21.352</w:t>
      </w:r>
      <w:r w:rsidRPr="00006BEE">
        <w:rPr>
          <w:rFonts w:ascii="Arial" w:hAnsi="Arial" w:cs="Arial"/>
          <w:shd w:val="clear" w:color="auto" w:fill="FFFFFF"/>
        </w:rPr>
        <w:t>/2023,</w:t>
      </w:r>
      <w:r w:rsidRPr="00006BEE">
        <w:rPr>
          <w:rFonts w:ascii="Arial" w:hAnsi="Arial" w:cs="Arial"/>
          <w:spacing w:val="-2"/>
          <w:shd w:val="clear" w:color="auto" w:fill="FFFFFF"/>
        </w:rPr>
        <w:t xml:space="preserve"> </w:t>
      </w:r>
      <w:r w:rsidRPr="00006BEE">
        <w:rPr>
          <w:rFonts w:ascii="Arial" w:hAnsi="Arial" w:cs="Arial"/>
          <w:shd w:val="clear" w:color="auto" w:fill="FFFFFF"/>
        </w:rPr>
        <w:t>que</w:t>
      </w:r>
      <w:r w:rsidRPr="00006BEE">
        <w:rPr>
          <w:rFonts w:ascii="Arial" w:hAnsi="Arial" w:cs="Arial"/>
          <w:spacing w:val="-3"/>
          <w:shd w:val="clear" w:color="auto" w:fill="FFFFFF"/>
        </w:rPr>
        <w:t xml:space="preserve"> </w:t>
      </w:r>
      <w:r w:rsidRPr="00006BEE">
        <w:rPr>
          <w:rFonts w:ascii="Arial" w:hAnsi="Arial" w:cs="Arial"/>
          <w:shd w:val="clear" w:color="auto" w:fill="FFFFFF"/>
        </w:rPr>
        <w:t>cria</w:t>
      </w:r>
      <w:r w:rsidRPr="00006BEE">
        <w:rPr>
          <w:rFonts w:ascii="Arial" w:hAnsi="Arial" w:cs="Arial"/>
          <w:spacing w:val="-3"/>
          <w:shd w:val="clear" w:color="auto" w:fill="FFFFFF"/>
        </w:rPr>
        <w:t xml:space="preserve"> </w:t>
      </w:r>
      <w:r w:rsidRPr="00006BEE">
        <w:rPr>
          <w:rFonts w:ascii="Arial" w:hAnsi="Arial" w:cs="Arial"/>
          <w:shd w:val="clear" w:color="auto" w:fill="FFFFFF"/>
        </w:rPr>
        <w:t>a</w:t>
      </w:r>
      <w:r w:rsidRPr="00006BEE">
        <w:rPr>
          <w:rFonts w:ascii="Arial" w:hAnsi="Arial" w:cs="Arial"/>
          <w:spacing w:val="-1"/>
          <w:shd w:val="clear" w:color="auto" w:fill="FFFFFF"/>
        </w:rPr>
        <w:t xml:space="preserve"> Secretaria de Estado da Indústria, |Comércio e serviços - SEIC</w:t>
      </w:r>
      <w:r w:rsidRPr="00006BEE">
        <w:rPr>
          <w:rFonts w:ascii="Arial" w:hAnsi="Arial" w:cs="Arial"/>
          <w:shd w:val="clear" w:color="auto" w:fill="FFFFFF"/>
        </w:rPr>
        <w:t>.</w:t>
      </w:r>
    </w:p>
    <w:p w14:paraId="374F770C" w14:textId="77777777" w:rsidR="00E2606C" w:rsidRPr="00006BEE" w:rsidRDefault="00E2606C" w:rsidP="00E2606C">
      <w:pPr>
        <w:spacing w:before="100" w:beforeAutospacing="1" w:line="240" w:lineRule="auto"/>
        <w:jc w:val="both"/>
        <w:rPr>
          <w:rFonts w:ascii="Arial" w:hAnsi="Arial" w:cs="Arial"/>
          <w:highlight w:val="yellow"/>
        </w:rPr>
      </w:pPr>
    </w:p>
    <w:p w14:paraId="7E96E877" w14:textId="77777777" w:rsidR="00263758" w:rsidRPr="00006BEE" w:rsidRDefault="00A97EA5" w:rsidP="00A97EA5">
      <w:pPr>
        <w:pStyle w:val="Ttulo1"/>
        <w:numPr>
          <w:ilvl w:val="0"/>
          <w:numId w:val="18"/>
        </w:numPr>
        <w:spacing w:before="100" w:beforeAutospacing="1"/>
        <w:rPr>
          <w:rFonts w:ascii="Arial" w:hAnsi="Arial" w:cs="Arial"/>
          <w:b/>
          <w:color w:val="3B3838" w:themeColor="background2" w:themeShade="40"/>
          <w:sz w:val="22"/>
          <w:szCs w:val="22"/>
        </w:rPr>
      </w:pPr>
      <w:r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 xml:space="preserve">AVALIAÇÃO DE </w:t>
      </w:r>
      <w:r w:rsidR="00393BF6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PLANOS DE TRABALHO ANTERIORES</w:t>
      </w:r>
      <w:bookmarkEnd w:id="10"/>
      <w:bookmarkEnd w:id="11"/>
    </w:p>
    <w:p w14:paraId="3195BCEB" w14:textId="77777777" w:rsidR="008521AA" w:rsidRPr="00006BEE" w:rsidRDefault="008521AA" w:rsidP="008521AA">
      <w:pPr>
        <w:pStyle w:val="PargrafodaLista"/>
        <w:jc w:val="both"/>
        <w:rPr>
          <w:rFonts w:ascii="Arial" w:hAnsi="Arial" w:cs="Arial"/>
        </w:rPr>
      </w:pPr>
    </w:p>
    <w:p w14:paraId="392F6503" w14:textId="2E84A409" w:rsidR="008521AA" w:rsidRPr="00006BEE" w:rsidRDefault="008521AA" w:rsidP="008521AA">
      <w:pPr>
        <w:pStyle w:val="PargrafodaLista"/>
        <w:ind w:left="0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A conclusão das atividades desenvolvidas no plano de trabalho de 2023 tem como objetivo principal oferecer uma síntese abrangente e reflexiva sobre os resultados alcançados durante o período especificado. Ela visa consolidar as informações relevantes, destacar conquistas e desafios enfrentados, e fornecer uma análise global do desempenho em relação aos objetivos estabelecidos.</w:t>
      </w:r>
    </w:p>
    <w:p w14:paraId="6A4304AC" w14:textId="77777777" w:rsidR="008521AA" w:rsidRPr="00006BEE" w:rsidRDefault="008521AA" w:rsidP="008521AA">
      <w:pPr>
        <w:pStyle w:val="PargrafodaLista"/>
        <w:jc w:val="both"/>
        <w:rPr>
          <w:rFonts w:ascii="Arial" w:hAnsi="Arial" w:cs="Arial"/>
        </w:rPr>
      </w:pPr>
    </w:p>
    <w:p w14:paraId="2817197F" w14:textId="77777777" w:rsidR="008521AA" w:rsidRPr="00006BEE" w:rsidRDefault="008521AA" w:rsidP="008521AA">
      <w:pPr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Sendo assim, as informações necessárias para assegurar o acesso à informação e a participação do cidadão no controle dos atos da administração, estão disponibilizadas de forma acessível ao usuário, tanto no sítio eletrônico do órgão como no portal da transparência. </w:t>
      </w:r>
    </w:p>
    <w:p w14:paraId="5BDC537F" w14:textId="77777777" w:rsidR="008521AA" w:rsidRPr="00006BEE" w:rsidRDefault="008521AA" w:rsidP="008521AA">
      <w:pPr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Portanto, conclui-se que todas as atividades previstas para o ano de 2023 foram executadas a contento.</w:t>
      </w:r>
    </w:p>
    <w:p w14:paraId="70B042EF" w14:textId="77777777" w:rsidR="008521AA" w:rsidRPr="00006BEE" w:rsidRDefault="008521AA" w:rsidP="003A3B12">
      <w:pPr>
        <w:spacing w:before="100" w:beforeAutospacing="1" w:line="240" w:lineRule="auto"/>
        <w:jc w:val="both"/>
        <w:rPr>
          <w:rFonts w:ascii="Arial" w:hAnsi="Arial" w:cs="Arial"/>
        </w:rPr>
      </w:pPr>
    </w:p>
    <w:p w14:paraId="4A944320" w14:textId="0ACB1D3F" w:rsidR="0047219D" w:rsidRPr="00006BEE" w:rsidRDefault="00393BF6" w:rsidP="00A52C65">
      <w:pPr>
        <w:pStyle w:val="Ttulo1"/>
        <w:numPr>
          <w:ilvl w:val="0"/>
          <w:numId w:val="18"/>
        </w:numPr>
        <w:spacing w:before="100" w:beforeAutospacing="1"/>
        <w:rPr>
          <w:rFonts w:ascii="Arial" w:hAnsi="Arial" w:cs="Arial"/>
          <w:b/>
          <w:color w:val="3B3838" w:themeColor="background2" w:themeShade="40"/>
          <w:sz w:val="22"/>
          <w:szCs w:val="22"/>
        </w:rPr>
      </w:pPr>
      <w:bookmarkStart w:id="15" w:name="_Toc116655233"/>
      <w:bookmarkStart w:id="16" w:name="_Toc117005255"/>
      <w:r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PLANO DE TRABALHO</w:t>
      </w:r>
      <w:bookmarkEnd w:id="15"/>
      <w:bookmarkEnd w:id="16"/>
      <w:r w:rsidR="00D11A96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 xml:space="preserve"> </w:t>
      </w:r>
      <w:commentRangeStart w:id="17"/>
      <w:commentRangeEnd w:id="17"/>
      <w:r w:rsidR="00117C9B" w:rsidRPr="00006BEE">
        <w:rPr>
          <w:rStyle w:val="Refdecomentrio"/>
          <w:rFonts w:ascii="Arial" w:eastAsiaTheme="minorHAnsi" w:hAnsi="Arial" w:cs="Arial"/>
          <w:color w:val="auto"/>
          <w:sz w:val="22"/>
          <w:szCs w:val="22"/>
        </w:rPr>
        <w:commentReference w:id="17"/>
      </w:r>
      <w:r w:rsidR="00564425" w:rsidRPr="00006BEE">
        <w:rPr>
          <w:rFonts w:ascii="Arial" w:hAnsi="Arial" w:cs="Arial"/>
          <w:b/>
          <w:color w:val="3B3838" w:themeColor="background2" w:themeShade="40"/>
          <w:sz w:val="22"/>
          <w:szCs w:val="22"/>
        </w:rPr>
        <w:t>2024</w:t>
      </w:r>
    </w:p>
    <w:p w14:paraId="34E00E5F" w14:textId="31D98F1E" w:rsidR="00C6406C" w:rsidRPr="00006BEE" w:rsidRDefault="00A7389A" w:rsidP="003A3B12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 xml:space="preserve">O </w:t>
      </w:r>
      <w:r w:rsidR="000A25E1" w:rsidRPr="00006BEE">
        <w:rPr>
          <w:rFonts w:ascii="Arial" w:hAnsi="Arial" w:cs="Arial"/>
        </w:rPr>
        <w:t xml:space="preserve">Plano de Trabalho </w:t>
      </w:r>
      <w:r w:rsidR="005A4EAB" w:rsidRPr="00006BEE">
        <w:rPr>
          <w:rFonts w:ascii="Arial" w:hAnsi="Arial" w:cs="Arial"/>
        </w:rPr>
        <w:t>apresenta as atividades prior</w:t>
      </w:r>
      <w:r w:rsidR="009B378F" w:rsidRPr="00006BEE">
        <w:rPr>
          <w:rFonts w:ascii="Arial" w:hAnsi="Arial" w:cs="Arial"/>
        </w:rPr>
        <w:t xml:space="preserve">itárias a serem realizadas pelo </w:t>
      </w:r>
      <w:r w:rsidR="00E038DA" w:rsidRPr="00006BEE">
        <w:rPr>
          <w:rFonts w:ascii="Arial" w:hAnsi="Arial" w:cs="Arial"/>
        </w:rPr>
        <w:t xml:space="preserve">Agente de Transparência da </w:t>
      </w:r>
      <w:r w:rsidR="0020255E" w:rsidRPr="00006BEE">
        <w:rPr>
          <w:rFonts w:ascii="Arial" w:hAnsi="Arial" w:cs="Arial"/>
        </w:rPr>
        <w:t xml:space="preserve">SEIC </w:t>
      </w:r>
      <w:r w:rsidR="00E038DA" w:rsidRPr="00006BEE">
        <w:rPr>
          <w:rFonts w:ascii="Arial" w:hAnsi="Arial" w:cs="Arial"/>
        </w:rPr>
        <w:t>para o ano de 202</w:t>
      </w:r>
      <w:r w:rsidR="0020255E" w:rsidRPr="00006BEE">
        <w:rPr>
          <w:rFonts w:ascii="Arial" w:hAnsi="Arial" w:cs="Arial"/>
        </w:rPr>
        <w:t>4</w:t>
      </w:r>
      <w:r w:rsidR="005A4EAB" w:rsidRPr="00006BEE">
        <w:rPr>
          <w:rFonts w:ascii="Arial" w:hAnsi="Arial" w:cs="Arial"/>
        </w:rPr>
        <w:t>.</w:t>
      </w:r>
    </w:p>
    <w:p w14:paraId="426AAAE1" w14:textId="77777777" w:rsidR="00B97212" w:rsidRPr="00006BEE" w:rsidRDefault="00B97212" w:rsidP="003A3B12">
      <w:pPr>
        <w:spacing w:before="100" w:beforeAutospacing="1"/>
        <w:jc w:val="both"/>
        <w:rPr>
          <w:rFonts w:ascii="Arial" w:hAnsi="Arial" w:cs="Arial"/>
        </w:rPr>
      </w:pPr>
    </w:p>
    <w:tbl>
      <w:tblPr>
        <w:tblStyle w:val="Tabelacomgrade"/>
        <w:tblW w:w="9079" w:type="dxa"/>
        <w:tblLayout w:type="fixed"/>
        <w:tblLook w:val="04A0" w:firstRow="1" w:lastRow="0" w:firstColumn="1" w:lastColumn="0" w:noHBand="0" w:noVBand="1"/>
      </w:tblPr>
      <w:tblGrid>
        <w:gridCol w:w="988"/>
        <w:gridCol w:w="236"/>
        <w:gridCol w:w="95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27"/>
        <w:gridCol w:w="12"/>
      </w:tblGrid>
      <w:tr w:rsidR="00DE1095" w:rsidRPr="00006BEE" w14:paraId="5A9B7D2D" w14:textId="77777777" w:rsidTr="00C01497">
        <w:trPr>
          <w:trHeight w:val="141"/>
        </w:trPr>
        <w:tc>
          <w:tcPr>
            <w:tcW w:w="9079" w:type="dxa"/>
            <w:gridSpan w:val="19"/>
            <w:shd w:val="clear" w:color="auto" w:fill="1F4E79" w:themeFill="accent1" w:themeFillShade="80"/>
            <w:vAlign w:val="center"/>
          </w:tcPr>
          <w:p w14:paraId="129433FF" w14:textId="015D0AAE" w:rsidR="00DE1095" w:rsidRPr="00006BEE" w:rsidRDefault="004D2783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color w:val="E7E6E6" w:themeColor="background2"/>
              </w:rPr>
              <w:t>Ação/Iniciativa I</w:t>
            </w:r>
          </w:p>
        </w:tc>
      </w:tr>
      <w:tr w:rsidR="00DE1095" w:rsidRPr="00006BEE" w14:paraId="0C4E5E0B" w14:textId="77777777" w:rsidTr="00C01497">
        <w:trPr>
          <w:trHeight w:val="401"/>
        </w:trPr>
        <w:tc>
          <w:tcPr>
            <w:tcW w:w="9079" w:type="dxa"/>
            <w:gridSpan w:val="19"/>
            <w:shd w:val="clear" w:color="auto" w:fill="auto"/>
            <w:vAlign w:val="center"/>
          </w:tcPr>
          <w:p w14:paraId="1A1E0263" w14:textId="597D1EAF" w:rsidR="00DE1095" w:rsidRPr="00006BEE" w:rsidRDefault="00306568" w:rsidP="00306568">
            <w:pPr>
              <w:spacing w:before="100" w:beforeAutospacing="1" w:line="276" w:lineRule="auto"/>
              <w:jc w:val="both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</w:rPr>
              <w:t xml:space="preserve">Atender às demandas geradas pela Controladoria-Geral do Estado, por meio da Coordenadoria de Transparência e Controle Social, inclusive com fiel cumprimento à legislação de transparência e acesso à informação, através dos pedidos registrados no Sistema Integrado para Gestão de Ouvidorias </w:t>
            </w:r>
            <w:r w:rsidR="00447B52" w:rsidRPr="00006BEE">
              <w:rPr>
                <w:rFonts w:ascii="Arial" w:hAnsi="Arial" w:cs="Arial"/>
              </w:rPr>
              <w:t>–</w:t>
            </w:r>
            <w:r w:rsidRPr="00006BEE">
              <w:rPr>
                <w:rFonts w:ascii="Arial" w:hAnsi="Arial" w:cs="Arial"/>
              </w:rPr>
              <w:t xml:space="preserve"> S</w:t>
            </w:r>
            <w:r w:rsidR="00447B52" w:rsidRPr="00006BEE">
              <w:rPr>
                <w:rFonts w:ascii="Arial" w:hAnsi="Arial" w:cs="Arial"/>
              </w:rPr>
              <w:t>IGO,</w:t>
            </w:r>
            <w:r w:rsidRPr="00006BEE">
              <w:rPr>
                <w:rFonts w:ascii="Arial" w:hAnsi="Arial" w:cs="Arial"/>
              </w:rPr>
              <w:t xml:space="preserve"> publicação das informações de interesse público relativas ao órgão/entidade no Portal da Transpa</w:t>
            </w:r>
            <w:r w:rsidR="00447B52" w:rsidRPr="00006BEE">
              <w:rPr>
                <w:rFonts w:ascii="Arial" w:hAnsi="Arial" w:cs="Arial"/>
              </w:rPr>
              <w:t>r</w:t>
            </w:r>
            <w:r w:rsidRPr="00006BEE">
              <w:rPr>
                <w:rFonts w:ascii="Arial" w:hAnsi="Arial" w:cs="Arial"/>
              </w:rPr>
              <w:t>ência;</w:t>
            </w:r>
          </w:p>
        </w:tc>
      </w:tr>
      <w:tr w:rsidR="00DE1095" w:rsidRPr="00006BEE" w14:paraId="2D5B0CCA" w14:textId="77777777" w:rsidTr="00C01497">
        <w:tc>
          <w:tcPr>
            <w:tcW w:w="1838" w:type="dxa"/>
            <w:gridSpan w:val="4"/>
            <w:vAlign w:val="center"/>
          </w:tcPr>
          <w:p w14:paraId="357A89D0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lastRenderedPageBreak/>
              <w:t>OBJETIVO</w:t>
            </w:r>
          </w:p>
        </w:tc>
        <w:tc>
          <w:tcPr>
            <w:tcW w:w="7241" w:type="dxa"/>
            <w:gridSpan w:val="15"/>
            <w:vAlign w:val="center"/>
          </w:tcPr>
          <w:p w14:paraId="3905C4C8" w14:textId="3B7A45D9" w:rsidR="00DE1095" w:rsidRPr="00006BEE" w:rsidRDefault="00306568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</w:rPr>
              <w:t>Trazer</w:t>
            </w:r>
            <w:r w:rsidRPr="00006BEE">
              <w:rPr>
                <w:rFonts w:ascii="Arial" w:hAnsi="Arial" w:cs="Arial"/>
                <w:spacing w:val="23"/>
              </w:rPr>
              <w:t xml:space="preserve"> </w:t>
            </w:r>
            <w:r w:rsidRPr="00006BEE">
              <w:rPr>
                <w:rFonts w:ascii="Arial" w:hAnsi="Arial" w:cs="Arial"/>
              </w:rPr>
              <w:t>transparência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para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o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objetivo</w:t>
            </w:r>
            <w:r w:rsidRPr="00006BEE">
              <w:rPr>
                <w:rFonts w:ascii="Arial" w:hAnsi="Arial" w:cs="Arial"/>
                <w:spacing w:val="25"/>
              </w:rPr>
              <w:t xml:space="preserve"> </w:t>
            </w:r>
            <w:r w:rsidRPr="00006BEE">
              <w:rPr>
                <w:rFonts w:ascii="Arial" w:hAnsi="Arial" w:cs="Arial"/>
              </w:rPr>
              <w:t>do</w:t>
            </w:r>
            <w:r w:rsidRPr="00006BEE">
              <w:rPr>
                <w:rFonts w:ascii="Arial" w:hAnsi="Arial" w:cs="Arial"/>
                <w:spacing w:val="22"/>
              </w:rPr>
              <w:t xml:space="preserve"> </w:t>
            </w:r>
            <w:r w:rsidRPr="00006BEE">
              <w:rPr>
                <w:rFonts w:ascii="Arial" w:hAnsi="Arial" w:cs="Arial"/>
              </w:rPr>
              <w:t>colegiado,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ato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normativo</w:t>
            </w:r>
            <w:r w:rsidRPr="00006BEE">
              <w:rPr>
                <w:rFonts w:ascii="Arial" w:hAnsi="Arial" w:cs="Arial"/>
                <w:spacing w:val="25"/>
              </w:rPr>
              <w:t xml:space="preserve"> </w:t>
            </w:r>
            <w:r w:rsidRPr="00006BEE">
              <w:rPr>
                <w:rFonts w:ascii="Arial" w:hAnsi="Arial" w:cs="Arial"/>
              </w:rPr>
              <w:t>de</w:t>
            </w:r>
            <w:r w:rsidRPr="00006BEE">
              <w:rPr>
                <w:rFonts w:ascii="Arial" w:hAnsi="Arial" w:cs="Arial"/>
                <w:spacing w:val="22"/>
              </w:rPr>
              <w:t xml:space="preserve"> </w:t>
            </w:r>
            <w:r w:rsidRPr="00006BEE">
              <w:rPr>
                <w:rFonts w:ascii="Arial" w:hAnsi="Arial" w:cs="Arial"/>
              </w:rPr>
              <w:t>criação,</w:t>
            </w:r>
            <w:r w:rsidRPr="00006BEE">
              <w:rPr>
                <w:rFonts w:ascii="Arial" w:hAnsi="Arial" w:cs="Arial"/>
                <w:spacing w:val="-52"/>
              </w:rPr>
              <w:t xml:space="preserve"> </w:t>
            </w:r>
            <w:r w:rsidRPr="00006BEE">
              <w:rPr>
                <w:rFonts w:ascii="Arial" w:hAnsi="Arial" w:cs="Arial"/>
              </w:rPr>
              <w:t>composição,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nomeações</w:t>
            </w:r>
            <w:r w:rsidRPr="00006BEE">
              <w:rPr>
                <w:rFonts w:ascii="Arial" w:hAnsi="Arial" w:cs="Arial"/>
                <w:spacing w:val="25"/>
              </w:rPr>
              <w:t xml:space="preserve"> </w:t>
            </w:r>
            <w:r w:rsidRPr="00006BEE">
              <w:rPr>
                <w:rFonts w:ascii="Arial" w:hAnsi="Arial" w:cs="Arial"/>
              </w:rPr>
              <w:t>e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pagamento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de</w:t>
            </w:r>
            <w:r w:rsidRPr="00006BEE">
              <w:rPr>
                <w:rFonts w:ascii="Arial" w:hAnsi="Arial" w:cs="Arial"/>
                <w:spacing w:val="22"/>
              </w:rPr>
              <w:t xml:space="preserve"> </w:t>
            </w:r>
            <w:r w:rsidRPr="00006BEE">
              <w:rPr>
                <w:rFonts w:ascii="Arial" w:hAnsi="Arial" w:cs="Arial"/>
              </w:rPr>
              <w:t>jetons</w:t>
            </w:r>
            <w:r w:rsidRPr="00006BEE">
              <w:rPr>
                <w:rFonts w:ascii="Arial" w:hAnsi="Arial" w:cs="Arial"/>
                <w:spacing w:val="25"/>
              </w:rPr>
              <w:t xml:space="preserve"> </w:t>
            </w:r>
            <w:r w:rsidRPr="00006BEE">
              <w:rPr>
                <w:rFonts w:ascii="Arial" w:hAnsi="Arial" w:cs="Arial"/>
              </w:rPr>
              <w:t>ou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de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outra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forma</w:t>
            </w:r>
            <w:r w:rsidRPr="00006BEE">
              <w:rPr>
                <w:rFonts w:ascii="Arial" w:hAnsi="Arial" w:cs="Arial"/>
                <w:spacing w:val="24"/>
              </w:rPr>
              <w:t xml:space="preserve"> </w:t>
            </w:r>
            <w:r w:rsidRPr="00006BEE">
              <w:rPr>
                <w:rFonts w:ascii="Arial" w:hAnsi="Arial" w:cs="Arial"/>
              </w:rPr>
              <w:t>de r</w:t>
            </w:r>
            <w:r w:rsidRPr="00006BEE">
              <w:rPr>
                <w:rFonts w:ascii="Arial" w:hAnsi="Arial" w:cs="Arial"/>
                <w:w w:val="95"/>
              </w:rPr>
              <w:t>emuneração</w:t>
            </w:r>
            <w:r w:rsidRPr="00006BEE">
              <w:rPr>
                <w:rFonts w:ascii="Arial" w:hAnsi="Arial" w:cs="Arial"/>
                <w:spacing w:val="1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equivalente,</w:t>
            </w:r>
            <w:r w:rsidRPr="00006BEE">
              <w:rPr>
                <w:rFonts w:ascii="Arial" w:hAnsi="Arial" w:cs="Arial"/>
                <w:spacing w:val="1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de</w:t>
            </w:r>
            <w:r w:rsidRPr="00006BEE">
              <w:rPr>
                <w:rFonts w:ascii="Arial" w:hAnsi="Arial" w:cs="Arial"/>
                <w:spacing w:val="1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maneira</w:t>
            </w:r>
            <w:r w:rsidRPr="00006BEE">
              <w:rPr>
                <w:rFonts w:ascii="Arial" w:hAnsi="Arial" w:cs="Arial"/>
                <w:spacing w:val="1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individualizada.</w:t>
            </w:r>
          </w:p>
        </w:tc>
      </w:tr>
      <w:tr w:rsidR="009B378F" w:rsidRPr="00006BEE" w14:paraId="6B686060" w14:textId="77777777" w:rsidTr="00C01497">
        <w:tc>
          <w:tcPr>
            <w:tcW w:w="1838" w:type="dxa"/>
            <w:gridSpan w:val="4"/>
            <w:vMerge w:val="restart"/>
            <w:vAlign w:val="center"/>
          </w:tcPr>
          <w:p w14:paraId="19067CF3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RELEVÂNCIA</w:t>
            </w:r>
          </w:p>
        </w:tc>
        <w:tc>
          <w:tcPr>
            <w:tcW w:w="725" w:type="dxa"/>
            <w:vAlign w:val="center"/>
          </w:tcPr>
          <w:p w14:paraId="28F42868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39BEE51D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Governo</w:t>
            </w:r>
          </w:p>
        </w:tc>
      </w:tr>
      <w:tr w:rsidR="00DE1095" w:rsidRPr="00006BEE" w14:paraId="3FF43D18" w14:textId="77777777" w:rsidTr="00C01497">
        <w:tc>
          <w:tcPr>
            <w:tcW w:w="1838" w:type="dxa"/>
            <w:gridSpan w:val="4"/>
            <w:vMerge/>
            <w:vAlign w:val="center"/>
          </w:tcPr>
          <w:p w14:paraId="1E4630B9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05C7E7C7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6113641B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Plurianual</w:t>
            </w:r>
          </w:p>
        </w:tc>
      </w:tr>
      <w:tr w:rsidR="00DE1095" w:rsidRPr="00006BEE" w14:paraId="628FDC58" w14:textId="77777777" w:rsidTr="00C01497">
        <w:tc>
          <w:tcPr>
            <w:tcW w:w="1838" w:type="dxa"/>
            <w:gridSpan w:val="4"/>
            <w:vMerge/>
            <w:vAlign w:val="center"/>
          </w:tcPr>
          <w:p w14:paraId="17D8A108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6CA6652E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4684752B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Integridade e Compliance</w:t>
            </w:r>
          </w:p>
        </w:tc>
      </w:tr>
      <w:tr w:rsidR="00DE1095" w:rsidRPr="00006BEE" w14:paraId="49F00F43" w14:textId="77777777" w:rsidTr="00C01497">
        <w:tc>
          <w:tcPr>
            <w:tcW w:w="1838" w:type="dxa"/>
            <w:gridSpan w:val="4"/>
            <w:vMerge/>
            <w:vAlign w:val="center"/>
          </w:tcPr>
          <w:p w14:paraId="4405011F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F08E459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632CD4E4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IA-CM</w:t>
            </w:r>
          </w:p>
        </w:tc>
      </w:tr>
      <w:tr w:rsidR="00DE1095" w:rsidRPr="00006BEE" w14:paraId="4AF237C6" w14:textId="77777777" w:rsidTr="00C01497">
        <w:tc>
          <w:tcPr>
            <w:tcW w:w="1838" w:type="dxa"/>
            <w:gridSpan w:val="4"/>
            <w:vMerge/>
            <w:vAlign w:val="center"/>
          </w:tcPr>
          <w:p w14:paraId="19864E6A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0070C0"/>
            <w:vAlign w:val="center"/>
          </w:tcPr>
          <w:p w14:paraId="507B0083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19CF90C9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Ação de controle e auditoria</w:t>
            </w:r>
          </w:p>
        </w:tc>
      </w:tr>
      <w:tr w:rsidR="007E5D09" w:rsidRPr="00006BEE" w14:paraId="0DB27E2E" w14:textId="77777777" w:rsidTr="00C01497">
        <w:tc>
          <w:tcPr>
            <w:tcW w:w="1838" w:type="dxa"/>
            <w:gridSpan w:val="4"/>
            <w:vMerge/>
            <w:vAlign w:val="center"/>
          </w:tcPr>
          <w:p w14:paraId="49528F14" w14:textId="77777777" w:rsidR="007E5D09" w:rsidRPr="00006BEE" w:rsidRDefault="007E5D09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7F47DE89" w14:textId="77777777" w:rsidR="007E5D09" w:rsidRPr="00006BEE" w:rsidRDefault="007E5D09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033119AC" w14:textId="77777777" w:rsidR="007E5D09" w:rsidRPr="00006BEE" w:rsidRDefault="007E5D09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ESG/ASG:</w:t>
            </w:r>
          </w:p>
        </w:tc>
      </w:tr>
      <w:tr w:rsidR="00DE1095" w:rsidRPr="00006BEE" w14:paraId="02148951" w14:textId="77777777" w:rsidTr="00C01497">
        <w:tc>
          <w:tcPr>
            <w:tcW w:w="1838" w:type="dxa"/>
            <w:gridSpan w:val="4"/>
            <w:vMerge/>
            <w:vAlign w:val="center"/>
          </w:tcPr>
          <w:p w14:paraId="139F6203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647FD984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4"/>
            <w:vAlign w:val="center"/>
          </w:tcPr>
          <w:p w14:paraId="17C88149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9B378F" w:rsidRPr="00006BEE" w14:paraId="32C50E35" w14:textId="77777777" w:rsidTr="00C01497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68E499F4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24F301F5" w14:textId="763E51DB" w:rsidR="00DE1095" w:rsidRPr="00006BEE" w:rsidRDefault="00C30FF4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4 (quatro) MESES</w:t>
            </w:r>
          </w:p>
        </w:tc>
        <w:tc>
          <w:tcPr>
            <w:tcW w:w="339" w:type="dxa"/>
            <w:vMerge w:val="restart"/>
            <w:vAlign w:val="center"/>
          </w:tcPr>
          <w:p w14:paraId="199ED618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7D881222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682CA420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3A1508C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2E9BB412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2657ECA2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61DD161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0F63781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50BC0B5B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590C8470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5041A97C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N</w:t>
            </w:r>
          </w:p>
        </w:tc>
        <w:tc>
          <w:tcPr>
            <w:tcW w:w="339" w:type="dxa"/>
            <w:gridSpan w:val="2"/>
            <w:vMerge w:val="restart"/>
            <w:vAlign w:val="center"/>
          </w:tcPr>
          <w:p w14:paraId="020FCA00" w14:textId="77777777" w:rsidR="00DE1095" w:rsidRPr="00006BEE" w:rsidRDefault="00DE1095" w:rsidP="003A3B12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D</w:t>
            </w:r>
          </w:p>
        </w:tc>
      </w:tr>
      <w:tr w:rsidR="00DE1095" w:rsidRPr="00006BEE" w14:paraId="4EE49F81" w14:textId="77777777" w:rsidTr="00C01497">
        <w:trPr>
          <w:trHeight w:val="124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4CBEE78A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2C57345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BE40B9C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69E4EF0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247435A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2EF9867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CB696E9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3C84D46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6494E2C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548BC5B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26EEF1D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4D7EF45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gridSpan w:val="2"/>
            <w:vMerge/>
            <w:vAlign w:val="center"/>
          </w:tcPr>
          <w:p w14:paraId="4B030BB3" w14:textId="77777777" w:rsidR="00DE1095" w:rsidRPr="00006BEE" w:rsidRDefault="00DE1095" w:rsidP="003A3B12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306568" w:rsidRPr="00006BEE" w14:paraId="4A25293F" w14:textId="77777777" w:rsidTr="00C01497">
        <w:trPr>
          <w:trHeight w:val="603"/>
        </w:trPr>
        <w:tc>
          <w:tcPr>
            <w:tcW w:w="988" w:type="dxa"/>
            <w:textDirection w:val="btLr"/>
            <w:vAlign w:val="center"/>
          </w:tcPr>
          <w:p w14:paraId="33C7EAA9" w14:textId="77777777" w:rsidR="00306568" w:rsidRPr="00006BEE" w:rsidRDefault="00306568" w:rsidP="00306568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ETAPAS</w:t>
            </w:r>
          </w:p>
        </w:tc>
        <w:tc>
          <w:tcPr>
            <w:tcW w:w="4023" w:type="dxa"/>
            <w:gridSpan w:val="5"/>
          </w:tcPr>
          <w:p w14:paraId="67526ED9" w14:textId="67883192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Solicitar à</w:t>
            </w:r>
            <w:r w:rsidRPr="00006BEE">
              <w:rPr>
                <w:rFonts w:ascii="Arial" w:hAnsi="Arial" w:cs="Arial"/>
              </w:rPr>
              <w:tab/>
              <w:t xml:space="preserve"> área </w:t>
            </w:r>
            <w:r w:rsidRPr="00006BEE">
              <w:rPr>
                <w:rFonts w:ascii="Arial" w:hAnsi="Arial" w:cs="Arial"/>
                <w:w w:val="95"/>
              </w:rPr>
              <w:t>correspondente Detentora</w:t>
            </w:r>
            <w:r w:rsidRPr="00006BEE">
              <w:rPr>
                <w:rFonts w:ascii="Arial" w:hAnsi="Arial" w:cs="Arial"/>
                <w:spacing w:val="26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da</w:t>
            </w:r>
            <w:r w:rsidRPr="00006BEE">
              <w:rPr>
                <w:rFonts w:ascii="Arial" w:hAnsi="Arial" w:cs="Arial"/>
                <w:spacing w:val="23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informação</w:t>
            </w:r>
            <w:r w:rsidRPr="00006BEE">
              <w:rPr>
                <w:rFonts w:ascii="Arial" w:hAnsi="Arial" w:cs="Arial"/>
                <w:spacing w:val="26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ou</w:t>
            </w:r>
            <w:r w:rsidRPr="00006BEE">
              <w:rPr>
                <w:rFonts w:ascii="Arial" w:hAnsi="Arial" w:cs="Arial"/>
                <w:spacing w:val="27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a</w:t>
            </w:r>
            <w:r w:rsidRPr="00006BEE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justificativa</w:t>
            </w:r>
            <w:r w:rsidRPr="00006BEE">
              <w:rPr>
                <w:rFonts w:ascii="Arial" w:hAnsi="Arial" w:cs="Arial"/>
                <w:spacing w:val="26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de</w:t>
            </w:r>
            <w:r w:rsidRPr="00006BEE">
              <w:rPr>
                <w:rFonts w:ascii="Arial" w:hAnsi="Arial" w:cs="Arial"/>
                <w:spacing w:val="26"/>
                <w:w w:val="95"/>
              </w:rPr>
              <w:t xml:space="preserve"> </w:t>
            </w:r>
            <w:r w:rsidR="008521AA" w:rsidRPr="00006BEE">
              <w:rPr>
                <w:rFonts w:ascii="Arial" w:hAnsi="Arial" w:cs="Arial"/>
                <w:w w:val="95"/>
              </w:rPr>
              <w:t>não</w:t>
            </w:r>
            <w:r w:rsidR="00C21163" w:rsidRPr="00006BEE">
              <w:rPr>
                <w:rFonts w:ascii="Arial" w:hAnsi="Arial" w:cs="Arial"/>
                <w:w w:val="95"/>
              </w:rPr>
              <w:t xml:space="preserve"> atendimento.</w:t>
            </w:r>
          </w:p>
          <w:p w14:paraId="17822439" w14:textId="747750CC" w:rsidR="00306568" w:rsidRPr="00006BEE" w:rsidRDefault="00306568" w:rsidP="00306568">
            <w:pPr>
              <w:spacing w:before="100" w:beforeAutospacing="1" w:line="276" w:lineRule="auto"/>
              <w:jc w:val="both"/>
              <w:rPr>
                <w:rFonts w:ascii="Arial" w:hAnsi="Arial" w:cs="Arial"/>
                <w:highlight w:val="yellow"/>
              </w:rPr>
            </w:pPr>
            <w:r w:rsidRPr="00006BEE">
              <w:rPr>
                <w:rFonts w:ascii="Arial" w:hAnsi="Arial" w:cs="Arial"/>
              </w:rPr>
              <w:t>Publicar</w:t>
            </w:r>
            <w:r w:rsidRPr="00006BEE">
              <w:rPr>
                <w:rFonts w:ascii="Arial" w:hAnsi="Arial" w:cs="Arial"/>
              </w:rPr>
              <w:tab/>
              <w:t>no</w:t>
            </w:r>
            <w:r w:rsidRPr="00006BEE">
              <w:rPr>
                <w:rFonts w:ascii="Arial" w:hAnsi="Arial" w:cs="Arial"/>
              </w:rPr>
              <w:tab/>
              <w:t>Portal</w:t>
            </w:r>
            <w:r w:rsidRPr="00006BEE">
              <w:rPr>
                <w:rFonts w:ascii="Arial" w:hAnsi="Arial" w:cs="Arial"/>
              </w:rPr>
              <w:tab/>
              <w:t xml:space="preserve">da Transparência </w:t>
            </w:r>
            <w:r w:rsidRPr="00006BEE">
              <w:rPr>
                <w:rFonts w:ascii="Arial" w:hAnsi="Arial" w:cs="Arial"/>
                <w:w w:val="95"/>
              </w:rPr>
              <w:t>as</w:t>
            </w:r>
            <w:r w:rsidRPr="00006BEE">
              <w:rPr>
                <w:rFonts w:ascii="Arial" w:hAnsi="Arial" w:cs="Arial"/>
                <w:spacing w:val="-50"/>
                <w:w w:val="95"/>
              </w:rPr>
              <w:t xml:space="preserve"> </w:t>
            </w:r>
            <w:r w:rsidRPr="00006BEE">
              <w:rPr>
                <w:rFonts w:ascii="Arial" w:hAnsi="Arial" w:cs="Arial"/>
              </w:rPr>
              <w:t>informações</w:t>
            </w:r>
            <w:r w:rsidRPr="00006BEE">
              <w:rPr>
                <w:rFonts w:ascii="Arial" w:hAnsi="Arial" w:cs="Arial"/>
                <w:spacing w:val="-3"/>
              </w:rPr>
              <w:t xml:space="preserve"> </w:t>
            </w:r>
            <w:r w:rsidRPr="00006BEE">
              <w:rPr>
                <w:rFonts w:ascii="Arial" w:hAnsi="Arial" w:cs="Arial"/>
              </w:rPr>
              <w:t>solicitadas</w:t>
            </w:r>
            <w:r w:rsidRPr="00006BEE">
              <w:rPr>
                <w:rFonts w:ascii="Arial" w:hAnsi="Arial" w:cs="Arial"/>
                <w:spacing w:val="-2"/>
              </w:rPr>
              <w:t xml:space="preserve"> </w:t>
            </w:r>
            <w:r w:rsidRPr="00006BEE">
              <w:rPr>
                <w:rFonts w:ascii="Arial" w:hAnsi="Arial" w:cs="Arial"/>
              </w:rPr>
              <w:t>ou</w:t>
            </w:r>
            <w:r w:rsidRPr="00006BEE">
              <w:rPr>
                <w:rFonts w:ascii="Arial" w:hAnsi="Arial" w:cs="Arial"/>
                <w:spacing w:val="-5"/>
              </w:rPr>
              <w:t xml:space="preserve"> </w:t>
            </w:r>
            <w:r w:rsidRPr="00006BEE">
              <w:rPr>
                <w:rFonts w:ascii="Arial" w:hAnsi="Arial" w:cs="Arial"/>
              </w:rPr>
              <w:t>negativa</w:t>
            </w:r>
          </w:p>
        </w:tc>
        <w:tc>
          <w:tcPr>
            <w:tcW w:w="339" w:type="dxa"/>
            <w:shd w:val="clear" w:color="auto" w:fill="0070C0"/>
            <w:vAlign w:val="center"/>
          </w:tcPr>
          <w:p w14:paraId="76B4557A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F40210D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5A40FA1D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9C81742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5C3107F5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600B18B2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24BF4493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58B6820F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6CA85E4D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12369C8C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542061FA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gridSpan w:val="2"/>
            <w:vAlign w:val="center"/>
          </w:tcPr>
          <w:p w14:paraId="795B99B8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306568" w:rsidRPr="00006BEE" w14:paraId="12878E99" w14:textId="77777777" w:rsidTr="00C01497">
        <w:trPr>
          <w:gridAfter w:val="1"/>
          <w:wAfter w:w="12" w:type="dxa"/>
          <w:trHeight w:val="637"/>
        </w:trPr>
        <w:tc>
          <w:tcPr>
            <w:tcW w:w="988" w:type="dxa"/>
            <w:vMerge w:val="restart"/>
            <w:textDirection w:val="btLr"/>
            <w:vAlign w:val="center"/>
          </w:tcPr>
          <w:p w14:paraId="66EBE652" w14:textId="77777777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  <w:b/>
                <w:w w:val="97"/>
              </w:rPr>
              <w:t>RECURSO</w:t>
            </w:r>
          </w:p>
        </w:tc>
        <w:tc>
          <w:tcPr>
            <w:tcW w:w="236" w:type="dxa"/>
            <w:shd w:val="clear" w:color="auto" w:fill="0070C0"/>
            <w:vAlign w:val="center"/>
          </w:tcPr>
          <w:p w14:paraId="02EFC809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843" w:type="dxa"/>
            <w:gridSpan w:val="16"/>
            <w:vAlign w:val="center"/>
          </w:tcPr>
          <w:p w14:paraId="43D9B87E" w14:textId="77777777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Pessoal</w:t>
            </w:r>
          </w:p>
        </w:tc>
      </w:tr>
      <w:tr w:rsidR="00306568" w:rsidRPr="00006BEE" w14:paraId="7FF6AD44" w14:textId="77777777" w:rsidTr="00C01497">
        <w:trPr>
          <w:gridAfter w:val="1"/>
          <w:wAfter w:w="12" w:type="dxa"/>
          <w:trHeight w:val="637"/>
        </w:trPr>
        <w:tc>
          <w:tcPr>
            <w:tcW w:w="988" w:type="dxa"/>
            <w:vMerge/>
            <w:vAlign w:val="center"/>
          </w:tcPr>
          <w:p w14:paraId="75763F5F" w14:textId="77777777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0070C0"/>
            <w:vAlign w:val="center"/>
          </w:tcPr>
          <w:p w14:paraId="546A1DC4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843" w:type="dxa"/>
            <w:gridSpan w:val="16"/>
            <w:vAlign w:val="center"/>
          </w:tcPr>
          <w:p w14:paraId="0604C498" w14:textId="45971F41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Financeiro</w:t>
            </w:r>
          </w:p>
        </w:tc>
      </w:tr>
      <w:tr w:rsidR="00306568" w:rsidRPr="00006BEE" w14:paraId="2898F9E6" w14:textId="77777777" w:rsidTr="00C01497">
        <w:trPr>
          <w:gridAfter w:val="1"/>
          <w:wAfter w:w="12" w:type="dxa"/>
          <w:trHeight w:val="637"/>
        </w:trPr>
        <w:tc>
          <w:tcPr>
            <w:tcW w:w="988" w:type="dxa"/>
            <w:vMerge/>
            <w:vAlign w:val="center"/>
          </w:tcPr>
          <w:p w14:paraId="356216CB" w14:textId="77777777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vAlign w:val="center"/>
          </w:tcPr>
          <w:p w14:paraId="0F1144CA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843" w:type="dxa"/>
            <w:gridSpan w:val="16"/>
            <w:vAlign w:val="center"/>
          </w:tcPr>
          <w:p w14:paraId="2488A119" w14:textId="77777777" w:rsidR="00306568" w:rsidRPr="00006BEE" w:rsidRDefault="00306568" w:rsidP="00306568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306568" w:rsidRPr="00006BEE" w14:paraId="0A51DD61" w14:textId="77777777" w:rsidTr="00C01497">
        <w:trPr>
          <w:trHeight w:val="456"/>
        </w:trPr>
        <w:tc>
          <w:tcPr>
            <w:tcW w:w="1838" w:type="dxa"/>
            <w:gridSpan w:val="4"/>
            <w:vAlign w:val="center"/>
          </w:tcPr>
          <w:p w14:paraId="0FB7C0C7" w14:textId="77777777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INDICADOR</w:t>
            </w:r>
          </w:p>
        </w:tc>
        <w:tc>
          <w:tcPr>
            <w:tcW w:w="7241" w:type="dxa"/>
            <w:gridSpan w:val="15"/>
            <w:vAlign w:val="center"/>
          </w:tcPr>
          <w:p w14:paraId="176B4C11" w14:textId="1D91ED9F" w:rsidR="00306568" w:rsidRPr="00006BEE" w:rsidRDefault="00306568" w:rsidP="00306568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  <w:w w:val="95"/>
              </w:rPr>
              <w:t>Publicação</w:t>
            </w:r>
            <w:r w:rsidRPr="00006BEE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do</w:t>
            </w:r>
            <w:r w:rsidRPr="00006BEE">
              <w:rPr>
                <w:rFonts w:ascii="Arial" w:hAnsi="Arial" w:cs="Arial"/>
                <w:spacing w:val="5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relatório</w:t>
            </w:r>
            <w:r w:rsidRPr="00006BEE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no</w:t>
            </w:r>
            <w:r w:rsidRPr="00006BEE">
              <w:rPr>
                <w:rFonts w:ascii="Arial" w:hAnsi="Arial" w:cs="Arial"/>
                <w:spacing w:val="3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Portal</w:t>
            </w:r>
            <w:r w:rsidRPr="00006BEE">
              <w:rPr>
                <w:rFonts w:ascii="Arial" w:hAnsi="Arial" w:cs="Arial"/>
                <w:spacing w:val="11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da</w:t>
            </w:r>
            <w:r w:rsidRPr="00006BEE">
              <w:rPr>
                <w:rFonts w:ascii="Arial" w:hAnsi="Arial" w:cs="Arial"/>
                <w:spacing w:val="5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Transparência</w:t>
            </w:r>
            <w:r w:rsidRPr="00006BEE">
              <w:rPr>
                <w:rFonts w:ascii="Arial" w:hAnsi="Arial" w:cs="Arial"/>
                <w:spacing w:val="3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ou</w:t>
            </w:r>
            <w:r w:rsidRPr="00006BEE">
              <w:rPr>
                <w:rFonts w:ascii="Arial" w:hAnsi="Arial" w:cs="Arial"/>
                <w:spacing w:val="4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negativa</w:t>
            </w:r>
            <w:r w:rsidRPr="00006BEE">
              <w:rPr>
                <w:rFonts w:ascii="Arial" w:hAnsi="Arial" w:cs="Arial"/>
                <w:spacing w:val="5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do</w:t>
            </w:r>
            <w:r w:rsidRPr="00006BEE">
              <w:rPr>
                <w:rFonts w:ascii="Arial" w:hAnsi="Arial" w:cs="Arial"/>
                <w:spacing w:val="3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>atendimento</w:t>
            </w:r>
            <w:r w:rsidRPr="00006BEE">
              <w:rPr>
                <w:rFonts w:ascii="Arial" w:hAnsi="Arial" w:cs="Arial"/>
                <w:spacing w:val="2"/>
                <w:w w:val="95"/>
              </w:rPr>
              <w:t xml:space="preserve"> </w:t>
            </w:r>
            <w:r w:rsidRPr="00006BEE">
              <w:rPr>
                <w:rFonts w:ascii="Arial" w:hAnsi="Arial" w:cs="Arial"/>
                <w:w w:val="95"/>
              </w:rPr>
              <w:t xml:space="preserve">do </w:t>
            </w:r>
            <w:r w:rsidRPr="00006BEE">
              <w:rPr>
                <w:rFonts w:ascii="Arial" w:hAnsi="Arial" w:cs="Arial"/>
              </w:rPr>
              <w:t>requisito.</w:t>
            </w:r>
          </w:p>
        </w:tc>
      </w:tr>
    </w:tbl>
    <w:p w14:paraId="01A6845F" w14:textId="77777777" w:rsidR="003A3B12" w:rsidRPr="00006BEE" w:rsidRDefault="003A3B12" w:rsidP="003A3B12">
      <w:pPr>
        <w:spacing w:before="100" w:beforeAutospacing="1"/>
        <w:jc w:val="both"/>
        <w:rPr>
          <w:rFonts w:ascii="Arial" w:hAnsi="Arial" w:cs="Arial"/>
        </w:rPr>
      </w:pPr>
    </w:p>
    <w:p w14:paraId="46A4DBFF" w14:textId="77777777" w:rsidR="00E2606C" w:rsidRPr="00006BEE" w:rsidRDefault="00E2606C" w:rsidP="007E5D09">
      <w:pPr>
        <w:rPr>
          <w:rFonts w:ascii="Arial" w:hAnsi="Arial" w:cs="Arial"/>
        </w:rPr>
      </w:pPr>
    </w:p>
    <w:tbl>
      <w:tblPr>
        <w:tblStyle w:val="Tabelacomgrade"/>
        <w:tblW w:w="9079" w:type="dxa"/>
        <w:tblLayout w:type="fixed"/>
        <w:tblLook w:val="04A0" w:firstRow="1" w:lastRow="0" w:firstColumn="1" w:lastColumn="0" w:noHBand="0" w:noVBand="1"/>
      </w:tblPr>
      <w:tblGrid>
        <w:gridCol w:w="492"/>
        <w:gridCol w:w="236"/>
        <w:gridCol w:w="591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E2606C" w:rsidRPr="00006BEE" w14:paraId="230B3E6B" w14:textId="77777777" w:rsidTr="00E71AF6">
        <w:trPr>
          <w:trHeight w:val="141"/>
        </w:trPr>
        <w:tc>
          <w:tcPr>
            <w:tcW w:w="9079" w:type="dxa"/>
            <w:gridSpan w:val="18"/>
            <w:shd w:val="clear" w:color="auto" w:fill="1F4E79" w:themeFill="accent1" w:themeFillShade="80"/>
            <w:vAlign w:val="center"/>
          </w:tcPr>
          <w:p w14:paraId="3D989EA7" w14:textId="7B0BF3D3" w:rsidR="00E2606C" w:rsidRPr="00006BEE" w:rsidRDefault="004D2783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color w:val="E7E6E6" w:themeColor="background2"/>
              </w:rPr>
              <w:t>Ação/Iniciativa II</w:t>
            </w:r>
          </w:p>
        </w:tc>
      </w:tr>
      <w:tr w:rsidR="00E2606C" w:rsidRPr="00006BEE" w14:paraId="4C0636C1" w14:textId="77777777" w:rsidTr="00E71AF6">
        <w:trPr>
          <w:trHeight w:val="401"/>
        </w:trPr>
        <w:tc>
          <w:tcPr>
            <w:tcW w:w="9079" w:type="dxa"/>
            <w:gridSpan w:val="18"/>
            <w:vAlign w:val="center"/>
          </w:tcPr>
          <w:p w14:paraId="016648DF" w14:textId="46D4F63A" w:rsidR="00E2606C" w:rsidRPr="00006BEE" w:rsidRDefault="004E5C38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</w:rPr>
              <w:t>Implementar ações de controle social, com vistas a garantir o pleno exercício desta prática pelo cidadão;</w:t>
            </w:r>
          </w:p>
        </w:tc>
      </w:tr>
      <w:tr w:rsidR="00E2606C" w:rsidRPr="00006BEE" w14:paraId="7B8345AC" w14:textId="77777777" w:rsidTr="00E71AF6">
        <w:tc>
          <w:tcPr>
            <w:tcW w:w="1838" w:type="dxa"/>
            <w:gridSpan w:val="4"/>
            <w:vAlign w:val="center"/>
          </w:tcPr>
          <w:p w14:paraId="256F563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OBJETIVO</w:t>
            </w:r>
          </w:p>
        </w:tc>
        <w:tc>
          <w:tcPr>
            <w:tcW w:w="7241" w:type="dxa"/>
            <w:gridSpan w:val="14"/>
            <w:vAlign w:val="center"/>
          </w:tcPr>
          <w:p w14:paraId="3B4C5C72" w14:textId="0AAF3509" w:rsidR="00E2606C" w:rsidRPr="00006BEE" w:rsidRDefault="00DE3709" w:rsidP="004A07A4">
            <w:pPr>
              <w:spacing w:before="100" w:beforeAutospacing="1" w:line="276" w:lineRule="auto"/>
              <w:jc w:val="both"/>
              <w:rPr>
                <w:rFonts w:ascii="Arial" w:hAnsi="Arial" w:cs="Arial"/>
                <w:w w:val="97"/>
              </w:rPr>
            </w:pPr>
            <w:r w:rsidRPr="00006BEE">
              <w:rPr>
                <w:rStyle w:val="markedcontent"/>
                <w:rFonts w:ascii="Arial" w:hAnsi="Arial" w:cs="Arial"/>
                <w:shd w:val="clear" w:color="auto" w:fill="FFFFFF"/>
              </w:rPr>
              <w:t>Cumprir com as diretrizes definidas pela Coordenadoria de Transparência e Controle Social – alinhamento com as áreas internas a necessidade de atender ao prazo legal as solicitações da CGE.</w:t>
            </w:r>
          </w:p>
        </w:tc>
      </w:tr>
      <w:tr w:rsidR="00E2606C" w:rsidRPr="00006BEE" w14:paraId="58865F25" w14:textId="77777777" w:rsidTr="00E71AF6">
        <w:tc>
          <w:tcPr>
            <w:tcW w:w="1838" w:type="dxa"/>
            <w:gridSpan w:val="4"/>
            <w:vMerge w:val="restart"/>
            <w:vAlign w:val="center"/>
          </w:tcPr>
          <w:p w14:paraId="7614C38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RELEVÂNCIA</w:t>
            </w:r>
          </w:p>
        </w:tc>
        <w:tc>
          <w:tcPr>
            <w:tcW w:w="725" w:type="dxa"/>
            <w:vAlign w:val="center"/>
          </w:tcPr>
          <w:p w14:paraId="159E0F8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6BC7514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Governo</w:t>
            </w:r>
          </w:p>
        </w:tc>
      </w:tr>
      <w:tr w:rsidR="00E2606C" w:rsidRPr="00006BEE" w14:paraId="65E4DE26" w14:textId="77777777" w:rsidTr="00E71AF6">
        <w:tc>
          <w:tcPr>
            <w:tcW w:w="1838" w:type="dxa"/>
            <w:gridSpan w:val="4"/>
            <w:vMerge/>
            <w:vAlign w:val="center"/>
          </w:tcPr>
          <w:p w14:paraId="35FCF19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43CC53C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0B75FD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Plurianual</w:t>
            </w:r>
          </w:p>
        </w:tc>
      </w:tr>
      <w:tr w:rsidR="00E2606C" w:rsidRPr="00006BEE" w14:paraId="5AF535C7" w14:textId="77777777" w:rsidTr="00E71AF6">
        <w:tc>
          <w:tcPr>
            <w:tcW w:w="1838" w:type="dxa"/>
            <w:gridSpan w:val="4"/>
            <w:vMerge/>
            <w:vAlign w:val="center"/>
          </w:tcPr>
          <w:p w14:paraId="182B3B3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4D8C480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9B54A6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Integridade e Compliance</w:t>
            </w:r>
          </w:p>
        </w:tc>
      </w:tr>
      <w:tr w:rsidR="00E2606C" w:rsidRPr="00006BEE" w14:paraId="7123A118" w14:textId="77777777" w:rsidTr="003663E0">
        <w:tc>
          <w:tcPr>
            <w:tcW w:w="1838" w:type="dxa"/>
            <w:gridSpan w:val="4"/>
            <w:vMerge/>
            <w:vAlign w:val="center"/>
          </w:tcPr>
          <w:p w14:paraId="0C1CE8A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4C158AC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717A052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IA-CM</w:t>
            </w:r>
          </w:p>
        </w:tc>
      </w:tr>
      <w:tr w:rsidR="00E2606C" w:rsidRPr="00006BEE" w14:paraId="1F19E193" w14:textId="77777777" w:rsidTr="003663E0">
        <w:tc>
          <w:tcPr>
            <w:tcW w:w="1838" w:type="dxa"/>
            <w:gridSpan w:val="4"/>
            <w:vMerge/>
            <w:vAlign w:val="center"/>
          </w:tcPr>
          <w:p w14:paraId="7EE81B5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296CC72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D21A73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Ação de controle e auditoria</w:t>
            </w:r>
          </w:p>
        </w:tc>
      </w:tr>
      <w:tr w:rsidR="00E2606C" w:rsidRPr="00006BEE" w14:paraId="03A1734B" w14:textId="77777777" w:rsidTr="00E71AF6">
        <w:tc>
          <w:tcPr>
            <w:tcW w:w="1838" w:type="dxa"/>
            <w:gridSpan w:val="4"/>
            <w:vMerge/>
            <w:vAlign w:val="center"/>
          </w:tcPr>
          <w:p w14:paraId="3EEF750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0369895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02C611B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ESG/ASG:</w:t>
            </w:r>
          </w:p>
        </w:tc>
      </w:tr>
      <w:tr w:rsidR="00E2606C" w:rsidRPr="00006BEE" w14:paraId="6F66E207" w14:textId="77777777" w:rsidTr="003663E0">
        <w:tc>
          <w:tcPr>
            <w:tcW w:w="1838" w:type="dxa"/>
            <w:gridSpan w:val="4"/>
            <w:vMerge/>
            <w:vAlign w:val="center"/>
          </w:tcPr>
          <w:p w14:paraId="63D0BC5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0070C0"/>
            <w:vAlign w:val="center"/>
          </w:tcPr>
          <w:p w14:paraId="59D754D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34DF23A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44078B34" w14:textId="77777777" w:rsidTr="000E3A7D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58FA212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lastRenderedPageBreak/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D5A8C3" w14:textId="48A50576" w:rsidR="00E2606C" w:rsidRPr="00006BEE" w:rsidRDefault="003663E0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3</w:t>
            </w:r>
            <w:r w:rsidR="00B97212" w:rsidRPr="00006BEE">
              <w:rPr>
                <w:rFonts w:ascii="Arial" w:hAnsi="Arial" w:cs="Arial"/>
              </w:rPr>
              <w:t xml:space="preserve"> (</w:t>
            </w:r>
            <w:r w:rsidRPr="00006BEE">
              <w:rPr>
                <w:rFonts w:ascii="Arial" w:hAnsi="Arial" w:cs="Arial"/>
              </w:rPr>
              <w:t>três</w:t>
            </w:r>
            <w:r w:rsidR="00B97212" w:rsidRPr="00006BEE">
              <w:rPr>
                <w:rFonts w:ascii="Arial" w:hAnsi="Arial" w:cs="Arial"/>
              </w:rPr>
              <w:t>)</w:t>
            </w:r>
            <w:r w:rsidR="000E3A7D" w:rsidRPr="00006BEE">
              <w:rPr>
                <w:rFonts w:ascii="Arial" w:hAnsi="Arial" w:cs="Arial"/>
              </w:rPr>
              <w:t xml:space="preserve"> meses</w:t>
            </w:r>
          </w:p>
        </w:tc>
        <w:tc>
          <w:tcPr>
            <w:tcW w:w="339" w:type="dxa"/>
            <w:vMerge w:val="restart"/>
            <w:vAlign w:val="center"/>
          </w:tcPr>
          <w:p w14:paraId="35B7F60A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D66B61F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1865B0F6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0427DD9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61E2B550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5152A2D7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A3DF7B5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654C048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5C6168B7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1FFB172A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7EB46232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N</w:t>
            </w:r>
          </w:p>
        </w:tc>
        <w:tc>
          <w:tcPr>
            <w:tcW w:w="339" w:type="dxa"/>
            <w:vMerge w:val="restart"/>
            <w:vAlign w:val="center"/>
          </w:tcPr>
          <w:p w14:paraId="6928245A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D</w:t>
            </w:r>
          </w:p>
        </w:tc>
      </w:tr>
      <w:tr w:rsidR="00E2606C" w:rsidRPr="00006BEE" w14:paraId="018C2B58" w14:textId="77777777" w:rsidTr="00E71AF6">
        <w:trPr>
          <w:trHeight w:val="186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7074230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271AFC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E70F0C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DD1144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9048EF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EEC532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B3F8B7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FD6FF6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61190E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AEFB58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913887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D67B68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ED1CC0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401A3D4A" w14:textId="77777777" w:rsidTr="003663E0">
        <w:trPr>
          <w:trHeight w:val="603"/>
        </w:trPr>
        <w:tc>
          <w:tcPr>
            <w:tcW w:w="492" w:type="dxa"/>
            <w:vMerge w:val="restart"/>
            <w:textDirection w:val="btLr"/>
            <w:vAlign w:val="center"/>
          </w:tcPr>
          <w:p w14:paraId="79676E83" w14:textId="77777777" w:rsidR="00E2606C" w:rsidRPr="00006BEE" w:rsidRDefault="00E2606C" w:rsidP="00E71A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ETAPAS</w:t>
            </w:r>
          </w:p>
        </w:tc>
        <w:tc>
          <w:tcPr>
            <w:tcW w:w="4519" w:type="dxa"/>
            <w:gridSpan w:val="5"/>
            <w:vAlign w:val="center"/>
          </w:tcPr>
          <w:p w14:paraId="083E62C9" w14:textId="77777777" w:rsidR="004E5C38" w:rsidRPr="00006BEE" w:rsidRDefault="004E5C38" w:rsidP="004E5C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 xml:space="preserve">Verificação do conteúdo da solicitação apresentada; </w:t>
            </w:r>
          </w:p>
          <w:p w14:paraId="1007837E" w14:textId="779773B2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0B4C270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03812DF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DCD96C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31E2AA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57574B1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4AE9A0C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7FCACFA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228E460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4721C2F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7541C66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7764AE6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6C84DCD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07640E02" w14:textId="77777777" w:rsidTr="003663E0">
        <w:trPr>
          <w:trHeight w:val="603"/>
        </w:trPr>
        <w:tc>
          <w:tcPr>
            <w:tcW w:w="492" w:type="dxa"/>
            <w:vMerge/>
            <w:vAlign w:val="center"/>
          </w:tcPr>
          <w:p w14:paraId="49AE1779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</w:p>
        </w:tc>
        <w:tc>
          <w:tcPr>
            <w:tcW w:w="4519" w:type="dxa"/>
            <w:gridSpan w:val="5"/>
            <w:vAlign w:val="center"/>
          </w:tcPr>
          <w:p w14:paraId="4A29CAE7" w14:textId="77777777" w:rsidR="004E5C38" w:rsidRPr="00006BEE" w:rsidRDefault="004E5C38" w:rsidP="004E5C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Solicitar informações para as áreas técnicas responsáveis e Tramitação correta e tempestiva das demandas.</w:t>
            </w:r>
          </w:p>
          <w:p w14:paraId="37055A5B" w14:textId="77777777" w:rsidR="003663E0" w:rsidRPr="00006BEE" w:rsidRDefault="003663E0" w:rsidP="004E5C38">
            <w:pPr>
              <w:spacing w:line="360" w:lineRule="auto"/>
              <w:jc w:val="both"/>
              <w:rPr>
                <w:rFonts w:ascii="Arial" w:hAnsi="Arial" w:cs="Arial"/>
                <w:highlight w:val="yellow"/>
              </w:rPr>
            </w:pPr>
            <w:r w:rsidRPr="00006BEE">
              <w:rPr>
                <w:rFonts w:ascii="Arial" w:hAnsi="Arial" w:cs="Arial"/>
              </w:rPr>
              <w:t>Está em fase de desenvolvimento uma pesquisa de satisfação ao cidadão que é atendido pela SEIS.</w:t>
            </w:r>
          </w:p>
          <w:p w14:paraId="7AFBD2F9" w14:textId="77777777" w:rsidR="002022C6" w:rsidRPr="00006BEE" w:rsidRDefault="002022C6" w:rsidP="004E5C3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6C763C2" w14:textId="3B2D0BC8" w:rsidR="00E2606C" w:rsidRPr="00006BEE" w:rsidRDefault="00E2606C" w:rsidP="004E5C38">
            <w:pPr>
              <w:rPr>
                <w:rFonts w:ascii="Arial" w:hAnsi="Arial" w:cs="Arial"/>
                <w:w w:val="97"/>
                <w:highlight w:val="yellow"/>
              </w:rPr>
            </w:pPr>
          </w:p>
        </w:tc>
        <w:tc>
          <w:tcPr>
            <w:tcW w:w="339" w:type="dxa"/>
            <w:vAlign w:val="center"/>
          </w:tcPr>
          <w:p w14:paraId="1A4AEB6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4735DE2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89780A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72FCA1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F6856A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50D21CE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27AB1BD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6A57C5B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444A048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669CAE9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23E1F6B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Align w:val="center"/>
          </w:tcPr>
          <w:p w14:paraId="2EC2EF5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69271EC3" w14:textId="77777777" w:rsidTr="00447B52">
        <w:trPr>
          <w:trHeight w:val="637"/>
        </w:trPr>
        <w:tc>
          <w:tcPr>
            <w:tcW w:w="492" w:type="dxa"/>
            <w:vMerge w:val="restart"/>
            <w:textDirection w:val="btLr"/>
            <w:vAlign w:val="center"/>
          </w:tcPr>
          <w:p w14:paraId="5943EE0D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  <w:b/>
                <w:w w:val="97"/>
              </w:rPr>
              <w:t>RECURSO</w:t>
            </w:r>
          </w:p>
        </w:tc>
        <w:tc>
          <w:tcPr>
            <w:tcW w:w="236" w:type="dxa"/>
            <w:shd w:val="clear" w:color="auto" w:fill="0070C0"/>
            <w:vAlign w:val="center"/>
          </w:tcPr>
          <w:p w14:paraId="1E1044BD" w14:textId="5FF49670" w:rsidR="00E2606C" w:rsidRPr="00006BEE" w:rsidRDefault="00CB2FDB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x</w:t>
            </w:r>
          </w:p>
        </w:tc>
        <w:tc>
          <w:tcPr>
            <w:tcW w:w="8351" w:type="dxa"/>
            <w:gridSpan w:val="16"/>
            <w:vAlign w:val="center"/>
          </w:tcPr>
          <w:p w14:paraId="7129BC3B" w14:textId="2E985D37" w:rsidR="00E2606C" w:rsidRPr="00006BEE" w:rsidRDefault="00447B52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Pessoal</w:t>
            </w:r>
          </w:p>
        </w:tc>
      </w:tr>
      <w:tr w:rsidR="00E2606C" w:rsidRPr="00006BEE" w14:paraId="1E40ED32" w14:textId="77777777" w:rsidTr="000170D8">
        <w:trPr>
          <w:trHeight w:val="637"/>
        </w:trPr>
        <w:tc>
          <w:tcPr>
            <w:tcW w:w="492" w:type="dxa"/>
            <w:vMerge/>
            <w:vAlign w:val="center"/>
          </w:tcPr>
          <w:p w14:paraId="1CD41E72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0A0BBB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14DBC64" w14:textId="5040F8B5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 xml:space="preserve">Financeiro </w:t>
            </w:r>
          </w:p>
        </w:tc>
      </w:tr>
      <w:tr w:rsidR="00E2606C" w:rsidRPr="00006BEE" w14:paraId="3C24C535" w14:textId="77777777" w:rsidTr="00E71AF6">
        <w:trPr>
          <w:trHeight w:val="637"/>
        </w:trPr>
        <w:tc>
          <w:tcPr>
            <w:tcW w:w="492" w:type="dxa"/>
            <w:vMerge/>
            <w:vAlign w:val="center"/>
          </w:tcPr>
          <w:p w14:paraId="3BD858BA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vAlign w:val="center"/>
          </w:tcPr>
          <w:p w14:paraId="75D0BA6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38D3B31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010961C2" w14:textId="77777777" w:rsidTr="00E71AF6">
        <w:trPr>
          <w:trHeight w:val="456"/>
        </w:trPr>
        <w:tc>
          <w:tcPr>
            <w:tcW w:w="1838" w:type="dxa"/>
            <w:gridSpan w:val="4"/>
            <w:vAlign w:val="center"/>
          </w:tcPr>
          <w:p w14:paraId="69AE462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INDICADOR</w:t>
            </w:r>
          </w:p>
        </w:tc>
        <w:tc>
          <w:tcPr>
            <w:tcW w:w="7241" w:type="dxa"/>
            <w:gridSpan w:val="14"/>
            <w:vAlign w:val="center"/>
          </w:tcPr>
          <w:p w14:paraId="5DC59C48" w14:textId="3EFD0A1A" w:rsidR="00E2606C" w:rsidRPr="00006BEE" w:rsidRDefault="004E5C38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Atendimento efetivo dos pedidos pela Coordenadoria de Transparência e Controle Social objetivando a manutenção de informações completas e atualizadas referente à SEIC no PTE</w:t>
            </w:r>
          </w:p>
        </w:tc>
      </w:tr>
    </w:tbl>
    <w:p w14:paraId="5FF7FCA8" w14:textId="77777777" w:rsidR="00E2606C" w:rsidRPr="00006BEE" w:rsidRDefault="00E2606C" w:rsidP="007E5D09">
      <w:pPr>
        <w:rPr>
          <w:rFonts w:ascii="Arial" w:hAnsi="Arial" w:cs="Arial"/>
        </w:rPr>
      </w:pPr>
    </w:p>
    <w:p w14:paraId="47A4A72D" w14:textId="77777777" w:rsidR="00E2606C" w:rsidRPr="00006BEE" w:rsidRDefault="00E2606C" w:rsidP="007E5D09">
      <w:pPr>
        <w:rPr>
          <w:rFonts w:ascii="Arial" w:hAnsi="Arial" w:cs="Arial"/>
        </w:rPr>
      </w:pPr>
    </w:p>
    <w:p w14:paraId="03B63F78" w14:textId="77777777" w:rsidR="00E2606C" w:rsidRPr="00006BEE" w:rsidRDefault="00E2606C" w:rsidP="007E5D09">
      <w:pPr>
        <w:rPr>
          <w:rFonts w:ascii="Arial" w:hAnsi="Arial" w:cs="Arial"/>
        </w:rPr>
      </w:pPr>
    </w:p>
    <w:tbl>
      <w:tblPr>
        <w:tblStyle w:val="Tabelacomgrade"/>
        <w:tblW w:w="9079" w:type="dxa"/>
        <w:tblLayout w:type="fixed"/>
        <w:tblLook w:val="04A0" w:firstRow="1" w:lastRow="0" w:firstColumn="1" w:lastColumn="0" w:noHBand="0" w:noVBand="1"/>
      </w:tblPr>
      <w:tblGrid>
        <w:gridCol w:w="492"/>
        <w:gridCol w:w="236"/>
        <w:gridCol w:w="591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E2606C" w:rsidRPr="00006BEE" w14:paraId="7D47B17F" w14:textId="77777777" w:rsidTr="00E71AF6">
        <w:trPr>
          <w:trHeight w:val="141"/>
        </w:trPr>
        <w:tc>
          <w:tcPr>
            <w:tcW w:w="9079" w:type="dxa"/>
            <w:gridSpan w:val="18"/>
            <w:shd w:val="clear" w:color="auto" w:fill="1F4E79" w:themeFill="accent1" w:themeFillShade="80"/>
            <w:vAlign w:val="center"/>
          </w:tcPr>
          <w:p w14:paraId="01ADA2B5" w14:textId="09B1F607" w:rsidR="00E2606C" w:rsidRPr="00006BEE" w:rsidRDefault="004D2783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color w:val="E7E6E6" w:themeColor="background2"/>
              </w:rPr>
              <w:t>Ação/Iniciativa III</w:t>
            </w:r>
          </w:p>
        </w:tc>
      </w:tr>
      <w:tr w:rsidR="00E2606C" w:rsidRPr="00006BEE" w14:paraId="11B2C9F9" w14:textId="77777777" w:rsidTr="00E71AF6">
        <w:trPr>
          <w:trHeight w:val="401"/>
        </w:trPr>
        <w:tc>
          <w:tcPr>
            <w:tcW w:w="9079" w:type="dxa"/>
            <w:gridSpan w:val="18"/>
            <w:vAlign w:val="center"/>
          </w:tcPr>
          <w:p w14:paraId="42715ABD" w14:textId="2F5FF2E2" w:rsidR="00E2606C" w:rsidRPr="00006BEE" w:rsidRDefault="004A07A4" w:rsidP="004A07A4">
            <w:pPr>
              <w:spacing w:before="100" w:beforeAutospacing="1" w:line="276" w:lineRule="auto"/>
              <w:jc w:val="both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</w:rPr>
              <w:t xml:space="preserve">Criar e manter banco de dados de procedimentos administrativos correcionais, para fim de geração de informação consolidada que permita a emissão, com reporte temporal mensal de relatórios contendo, ao menos, a identificação, tipo, status atualizado e resultado dos procedimentos, bem como de sanções aplicadas no âmbito do órgão; </w:t>
            </w:r>
          </w:p>
        </w:tc>
      </w:tr>
      <w:tr w:rsidR="00E2606C" w:rsidRPr="00006BEE" w14:paraId="4851BC8B" w14:textId="77777777" w:rsidTr="00E71AF6">
        <w:tc>
          <w:tcPr>
            <w:tcW w:w="1838" w:type="dxa"/>
            <w:gridSpan w:val="4"/>
            <w:vAlign w:val="center"/>
          </w:tcPr>
          <w:p w14:paraId="12FB099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OBJETIVO</w:t>
            </w:r>
          </w:p>
        </w:tc>
        <w:tc>
          <w:tcPr>
            <w:tcW w:w="7241" w:type="dxa"/>
            <w:gridSpan w:val="14"/>
            <w:vAlign w:val="center"/>
          </w:tcPr>
          <w:p w14:paraId="43AC6955" w14:textId="193C0C53" w:rsidR="00E2606C" w:rsidRPr="00006BEE" w:rsidRDefault="00447B52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</w:rPr>
              <w:t>Elaborar um controle das informações sobre os procedimentos administrativos que tratem de atos correcionais.</w:t>
            </w:r>
          </w:p>
        </w:tc>
      </w:tr>
      <w:tr w:rsidR="00E2606C" w:rsidRPr="00006BEE" w14:paraId="697EEFFA" w14:textId="77777777" w:rsidTr="00E71AF6">
        <w:tc>
          <w:tcPr>
            <w:tcW w:w="1838" w:type="dxa"/>
            <w:gridSpan w:val="4"/>
            <w:vMerge w:val="restart"/>
            <w:vAlign w:val="center"/>
          </w:tcPr>
          <w:p w14:paraId="02BAF21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RELEVÂNCIA</w:t>
            </w:r>
          </w:p>
        </w:tc>
        <w:tc>
          <w:tcPr>
            <w:tcW w:w="725" w:type="dxa"/>
            <w:vAlign w:val="center"/>
          </w:tcPr>
          <w:p w14:paraId="58E6552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75D186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Governo</w:t>
            </w:r>
          </w:p>
        </w:tc>
      </w:tr>
      <w:tr w:rsidR="00E2606C" w:rsidRPr="00006BEE" w14:paraId="69AD3933" w14:textId="77777777" w:rsidTr="00E71AF6">
        <w:tc>
          <w:tcPr>
            <w:tcW w:w="1838" w:type="dxa"/>
            <w:gridSpan w:val="4"/>
            <w:vMerge/>
            <w:vAlign w:val="center"/>
          </w:tcPr>
          <w:p w14:paraId="45C9369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53411B5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03C2F7E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Plurianual</w:t>
            </w:r>
          </w:p>
        </w:tc>
      </w:tr>
      <w:tr w:rsidR="00E2606C" w:rsidRPr="00006BEE" w14:paraId="396F26D1" w14:textId="77777777" w:rsidTr="00E71AF6">
        <w:tc>
          <w:tcPr>
            <w:tcW w:w="1838" w:type="dxa"/>
            <w:gridSpan w:val="4"/>
            <w:vMerge/>
            <w:vAlign w:val="center"/>
          </w:tcPr>
          <w:p w14:paraId="3578430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61B033C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3FBFBAD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Integridade e Compliance</w:t>
            </w:r>
          </w:p>
        </w:tc>
      </w:tr>
      <w:tr w:rsidR="00E2606C" w:rsidRPr="00006BEE" w14:paraId="597572EA" w14:textId="77777777" w:rsidTr="003663E0">
        <w:tc>
          <w:tcPr>
            <w:tcW w:w="1838" w:type="dxa"/>
            <w:gridSpan w:val="4"/>
            <w:vMerge/>
            <w:vAlign w:val="center"/>
          </w:tcPr>
          <w:p w14:paraId="7830E48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6BD2A7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22134CC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IA-CM</w:t>
            </w:r>
          </w:p>
        </w:tc>
      </w:tr>
      <w:tr w:rsidR="00E2606C" w:rsidRPr="00006BEE" w14:paraId="671A4026" w14:textId="77777777" w:rsidTr="003663E0">
        <w:tc>
          <w:tcPr>
            <w:tcW w:w="1838" w:type="dxa"/>
            <w:gridSpan w:val="4"/>
            <w:vMerge/>
            <w:vAlign w:val="center"/>
          </w:tcPr>
          <w:p w14:paraId="09C6682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B97792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D0F180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Ação de controle e auditoria</w:t>
            </w:r>
          </w:p>
        </w:tc>
      </w:tr>
      <w:tr w:rsidR="00E2606C" w:rsidRPr="00006BEE" w14:paraId="2EB0605E" w14:textId="77777777" w:rsidTr="00E71AF6">
        <w:tc>
          <w:tcPr>
            <w:tcW w:w="1838" w:type="dxa"/>
            <w:gridSpan w:val="4"/>
            <w:vMerge/>
            <w:vAlign w:val="center"/>
          </w:tcPr>
          <w:p w14:paraId="751BF00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4BD54BC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50C8494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ESG/ASG:</w:t>
            </w:r>
          </w:p>
        </w:tc>
      </w:tr>
      <w:tr w:rsidR="00E2606C" w:rsidRPr="00006BEE" w14:paraId="485215A5" w14:textId="77777777" w:rsidTr="003663E0">
        <w:tc>
          <w:tcPr>
            <w:tcW w:w="1838" w:type="dxa"/>
            <w:gridSpan w:val="4"/>
            <w:vMerge/>
            <w:vAlign w:val="center"/>
          </w:tcPr>
          <w:p w14:paraId="3F6DD0B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2E74B5" w:themeFill="accent1" w:themeFillShade="BF"/>
            <w:vAlign w:val="center"/>
          </w:tcPr>
          <w:p w14:paraId="72EDAD4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231DC66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4FF422FE" w14:textId="77777777" w:rsidTr="00E71A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101530D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lastRenderedPageBreak/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17FE552F" w14:textId="792C116F" w:rsidR="00E2606C" w:rsidRPr="00006BEE" w:rsidRDefault="0039310D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1</w:t>
            </w:r>
            <w:r w:rsidR="003663E0" w:rsidRPr="00006BEE">
              <w:rPr>
                <w:rFonts w:ascii="Arial" w:hAnsi="Arial" w:cs="Arial"/>
              </w:rPr>
              <w:t>2</w:t>
            </w:r>
            <w:r w:rsidRPr="00006BEE">
              <w:rPr>
                <w:rFonts w:ascii="Arial" w:hAnsi="Arial" w:cs="Arial"/>
              </w:rPr>
              <w:t xml:space="preserve"> (d</w:t>
            </w:r>
            <w:r w:rsidR="003663E0" w:rsidRPr="00006BEE">
              <w:rPr>
                <w:rFonts w:ascii="Arial" w:hAnsi="Arial" w:cs="Arial"/>
              </w:rPr>
              <w:t>oze</w:t>
            </w:r>
            <w:r w:rsidRPr="00006BEE">
              <w:rPr>
                <w:rFonts w:ascii="Arial" w:hAnsi="Arial" w:cs="Arial"/>
              </w:rPr>
              <w:t>)</w:t>
            </w:r>
            <w:r w:rsidR="000170D8" w:rsidRPr="00006BEE">
              <w:rPr>
                <w:rFonts w:ascii="Arial" w:hAnsi="Arial" w:cs="Arial"/>
              </w:rPr>
              <w:t xml:space="preserve"> meses</w:t>
            </w:r>
          </w:p>
        </w:tc>
        <w:tc>
          <w:tcPr>
            <w:tcW w:w="339" w:type="dxa"/>
            <w:vMerge w:val="restart"/>
            <w:vAlign w:val="center"/>
          </w:tcPr>
          <w:p w14:paraId="1316B9B4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9DEE8C2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2794476D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7E84D81E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4963E797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8B86CE4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763622EB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5E68523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478E5B9E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3B5D9650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105C53B5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N</w:t>
            </w:r>
          </w:p>
        </w:tc>
        <w:tc>
          <w:tcPr>
            <w:tcW w:w="339" w:type="dxa"/>
            <w:vMerge w:val="restart"/>
            <w:vAlign w:val="center"/>
          </w:tcPr>
          <w:p w14:paraId="4103F5A9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D</w:t>
            </w:r>
          </w:p>
        </w:tc>
      </w:tr>
      <w:tr w:rsidR="00E2606C" w:rsidRPr="00006BEE" w14:paraId="1F4E2988" w14:textId="77777777" w:rsidTr="00E71AF6">
        <w:trPr>
          <w:trHeight w:val="186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63EF58D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0311A6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6CE045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88A007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1415E5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3CC88B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08A5CA5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B50612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5AC883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36F348E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E4191D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485254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2F4AAE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3663E0" w:rsidRPr="00006BEE" w14:paraId="69A4DD9D" w14:textId="77777777" w:rsidTr="003663E0">
        <w:trPr>
          <w:trHeight w:val="603"/>
        </w:trPr>
        <w:tc>
          <w:tcPr>
            <w:tcW w:w="492" w:type="dxa"/>
            <w:vMerge w:val="restart"/>
            <w:textDirection w:val="btLr"/>
            <w:vAlign w:val="center"/>
          </w:tcPr>
          <w:p w14:paraId="149BFB4F" w14:textId="77777777" w:rsidR="00E2606C" w:rsidRPr="00006BEE" w:rsidRDefault="00E2606C" w:rsidP="00E71A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ETAPAS</w:t>
            </w:r>
          </w:p>
        </w:tc>
        <w:tc>
          <w:tcPr>
            <w:tcW w:w="4519" w:type="dxa"/>
            <w:gridSpan w:val="5"/>
            <w:vAlign w:val="center"/>
          </w:tcPr>
          <w:p w14:paraId="18FBE1FA" w14:textId="77777777" w:rsidR="004A07A4" w:rsidRPr="00006BEE" w:rsidRDefault="004A07A4" w:rsidP="004A07A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Verificação do conteúdo da solicitação apresentada;</w:t>
            </w:r>
          </w:p>
          <w:p w14:paraId="3F04C251" w14:textId="5D622395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49F753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461A0D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0653A3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6773A7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70A523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202407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B70A9C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C2E94E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214538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0D5B05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0DA15C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983356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17893A33" w14:textId="77777777" w:rsidTr="003663E0">
        <w:trPr>
          <w:trHeight w:val="603"/>
        </w:trPr>
        <w:tc>
          <w:tcPr>
            <w:tcW w:w="492" w:type="dxa"/>
            <w:vMerge/>
            <w:vAlign w:val="center"/>
          </w:tcPr>
          <w:p w14:paraId="74D6B7BC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</w:p>
        </w:tc>
        <w:tc>
          <w:tcPr>
            <w:tcW w:w="4519" w:type="dxa"/>
            <w:gridSpan w:val="5"/>
            <w:vAlign w:val="center"/>
          </w:tcPr>
          <w:p w14:paraId="6C53901F" w14:textId="7F5B5CD7" w:rsidR="00E2606C" w:rsidRPr="00006BEE" w:rsidRDefault="004A07A4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highlight w:val="yellow"/>
              </w:rPr>
            </w:pP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Solicitação junto a área envolvida e tramitação correta e tempestiva da demanda.</w:t>
            </w:r>
          </w:p>
        </w:tc>
        <w:tc>
          <w:tcPr>
            <w:tcW w:w="339" w:type="dxa"/>
            <w:shd w:val="clear" w:color="auto" w:fill="0070C0"/>
            <w:vAlign w:val="center"/>
          </w:tcPr>
          <w:p w14:paraId="5CCCD39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8DE626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6730B9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690CD2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C1BA34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B534DD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5DDADF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467781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0767C9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C95B6B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68E935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6B7782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4CF6A151" w14:textId="77777777" w:rsidTr="003663E0">
        <w:trPr>
          <w:trHeight w:val="603"/>
        </w:trPr>
        <w:tc>
          <w:tcPr>
            <w:tcW w:w="492" w:type="dxa"/>
            <w:vMerge/>
            <w:vAlign w:val="center"/>
          </w:tcPr>
          <w:p w14:paraId="068A7BB1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</w:p>
        </w:tc>
        <w:tc>
          <w:tcPr>
            <w:tcW w:w="4519" w:type="dxa"/>
            <w:gridSpan w:val="5"/>
            <w:vAlign w:val="center"/>
          </w:tcPr>
          <w:p w14:paraId="09B7DB85" w14:textId="27A38D75" w:rsidR="00E2606C" w:rsidRPr="00006BEE" w:rsidRDefault="004A07A4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highlight w:val="yellow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>Elaboração de itens a serem publicados no Portal da Transparência, baseando-se nas solicitações mais realizadas</w:t>
            </w:r>
          </w:p>
        </w:tc>
        <w:tc>
          <w:tcPr>
            <w:tcW w:w="339" w:type="dxa"/>
            <w:shd w:val="clear" w:color="auto" w:fill="0070C0"/>
            <w:vAlign w:val="center"/>
          </w:tcPr>
          <w:p w14:paraId="6D6D22D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EDF057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CE1CB9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D4C81D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B1E56C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5F4985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3851F5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5102F6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8F8A59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5F4894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142A42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4A0840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1C6A5479" w14:textId="77777777" w:rsidTr="003663E0">
        <w:trPr>
          <w:trHeight w:val="637"/>
        </w:trPr>
        <w:tc>
          <w:tcPr>
            <w:tcW w:w="492" w:type="dxa"/>
            <w:vMerge w:val="restart"/>
            <w:textDirection w:val="btLr"/>
            <w:vAlign w:val="center"/>
          </w:tcPr>
          <w:p w14:paraId="08BFB738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  <w:b/>
                <w:w w:val="97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DE48B7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3C7A0A4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Pessoal</w:t>
            </w:r>
          </w:p>
        </w:tc>
      </w:tr>
      <w:tr w:rsidR="00E2606C" w:rsidRPr="00006BEE" w14:paraId="6F986F9D" w14:textId="77777777" w:rsidTr="0039310D">
        <w:trPr>
          <w:trHeight w:val="637"/>
        </w:trPr>
        <w:tc>
          <w:tcPr>
            <w:tcW w:w="492" w:type="dxa"/>
            <w:vMerge/>
            <w:vAlign w:val="center"/>
          </w:tcPr>
          <w:p w14:paraId="363775D5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8B037F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B607C96" w14:textId="00C1861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Financeiro</w:t>
            </w:r>
          </w:p>
        </w:tc>
      </w:tr>
      <w:tr w:rsidR="00E2606C" w:rsidRPr="00006BEE" w14:paraId="715B8075" w14:textId="77777777" w:rsidTr="00E71AF6">
        <w:trPr>
          <w:trHeight w:val="637"/>
        </w:trPr>
        <w:tc>
          <w:tcPr>
            <w:tcW w:w="492" w:type="dxa"/>
            <w:vMerge/>
            <w:vAlign w:val="center"/>
          </w:tcPr>
          <w:p w14:paraId="45FED43E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vAlign w:val="center"/>
          </w:tcPr>
          <w:p w14:paraId="5C21324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091B864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645DCAD6" w14:textId="77777777" w:rsidTr="00E71AF6">
        <w:trPr>
          <w:trHeight w:val="456"/>
        </w:trPr>
        <w:tc>
          <w:tcPr>
            <w:tcW w:w="1838" w:type="dxa"/>
            <w:gridSpan w:val="4"/>
            <w:vAlign w:val="center"/>
          </w:tcPr>
          <w:p w14:paraId="5E5C082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INDICADOR</w:t>
            </w:r>
          </w:p>
        </w:tc>
        <w:tc>
          <w:tcPr>
            <w:tcW w:w="7241" w:type="dxa"/>
            <w:gridSpan w:val="14"/>
            <w:vAlign w:val="center"/>
          </w:tcPr>
          <w:p w14:paraId="37590C6C" w14:textId="77777777" w:rsidR="00E2606C" w:rsidRPr="00006BEE" w:rsidRDefault="004A07A4" w:rsidP="00E71AF6">
            <w:pPr>
              <w:spacing w:before="100" w:beforeAutospacing="1" w:line="276" w:lineRule="auto"/>
              <w:rPr>
                <w:rFonts w:ascii="Arial" w:hAnsi="Arial" w:cs="Arial"/>
                <w:w w:val="95"/>
                <w:shd w:val="clear" w:color="auto" w:fill="FFFFFF"/>
              </w:rPr>
            </w:pP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 xml:space="preserve">Atendimento efetivo dos pedidos de acesso </w:t>
            </w:r>
            <w:r w:rsidR="0039310D" w:rsidRPr="00006BEE">
              <w:rPr>
                <w:rFonts w:ascii="Arial" w:hAnsi="Arial" w:cs="Arial"/>
                <w:w w:val="95"/>
                <w:shd w:val="clear" w:color="auto" w:fill="FFFFFF"/>
              </w:rPr>
              <w:t>à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 xml:space="preserve"> informação no SIGO e informações completas e atualizadas referente à SEIC no PTE</w:t>
            </w:r>
          </w:p>
          <w:p w14:paraId="0BB2C5E0" w14:textId="7A7E2AFE" w:rsidR="0050113A" w:rsidRPr="00006BEE" w:rsidRDefault="00C21163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  <w:w w:val="95"/>
              </w:rPr>
              <w:t>Atualização constante do banco de dados no Portal da Transparência do Estado.</w:t>
            </w:r>
          </w:p>
        </w:tc>
      </w:tr>
      <w:tr w:rsidR="00F83AC5" w:rsidRPr="00006BEE" w14:paraId="05EB15C1" w14:textId="77777777" w:rsidTr="00E71AF6">
        <w:trPr>
          <w:trHeight w:val="456"/>
        </w:trPr>
        <w:tc>
          <w:tcPr>
            <w:tcW w:w="1838" w:type="dxa"/>
            <w:gridSpan w:val="4"/>
            <w:vAlign w:val="center"/>
          </w:tcPr>
          <w:p w14:paraId="25DC6154" w14:textId="77777777" w:rsidR="00F83AC5" w:rsidRPr="00006BEE" w:rsidRDefault="00F83AC5" w:rsidP="00E71AF6">
            <w:pPr>
              <w:spacing w:before="100" w:beforeAutospacing="1"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7241" w:type="dxa"/>
            <w:gridSpan w:val="14"/>
            <w:vAlign w:val="center"/>
          </w:tcPr>
          <w:p w14:paraId="128EA8B6" w14:textId="77777777" w:rsidR="00F83AC5" w:rsidRPr="00006BEE" w:rsidRDefault="00F83AC5" w:rsidP="00E71AF6">
            <w:pPr>
              <w:spacing w:before="100" w:beforeAutospacing="1" w:line="276" w:lineRule="auto"/>
              <w:rPr>
                <w:rFonts w:ascii="Arial" w:hAnsi="Arial" w:cs="Arial"/>
                <w:w w:val="95"/>
                <w:shd w:val="clear" w:color="auto" w:fill="FFFFFF"/>
              </w:rPr>
            </w:pPr>
          </w:p>
        </w:tc>
      </w:tr>
      <w:tr w:rsidR="00E2606C" w:rsidRPr="00006BEE" w14:paraId="6A3D56C5" w14:textId="77777777" w:rsidTr="00E71AF6">
        <w:trPr>
          <w:trHeight w:val="141"/>
        </w:trPr>
        <w:tc>
          <w:tcPr>
            <w:tcW w:w="9079" w:type="dxa"/>
            <w:gridSpan w:val="18"/>
            <w:shd w:val="clear" w:color="auto" w:fill="1F4E79" w:themeFill="accent1" w:themeFillShade="80"/>
            <w:vAlign w:val="center"/>
          </w:tcPr>
          <w:p w14:paraId="585C5BDF" w14:textId="4D0CFEDA" w:rsidR="00E2606C" w:rsidRPr="00006BEE" w:rsidRDefault="004A07A4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color w:val="E7E6E6" w:themeColor="background2"/>
              </w:rPr>
              <w:t>Ação/Iniciativa IV</w:t>
            </w:r>
          </w:p>
        </w:tc>
      </w:tr>
      <w:tr w:rsidR="00E2606C" w:rsidRPr="00006BEE" w14:paraId="254376C7" w14:textId="77777777" w:rsidTr="00E71AF6">
        <w:trPr>
          <w:trHeight w:val="401"/>
        </w:trPr>
        <w:tc>
          <w:tcPr>
            <w:tcW w:w="9079" w:type="dxa"/>
            <w:gridSpan w:val="18"/>
            <w:vAlign w:val="center"/>
          </w:tcPr>
          <w:p w14:paraId="4E36BED3" w14:textId="4C2FFEC9" w:rsidR="00E2606C" w:rsidRPr="00006BEE" w:rsidRDefault="004A07A4" w:rsidP="0039310D">
            <w:pPr>
              <w:spacing w:before="100" w:beforeAutospacing="1" w:line="276" w:lineRule="auto"/>
              <w:jc w:val="both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</w:rPr>
              <w:t>Promover ações de fomento à transparência com servidores de cargos estratégicos e de direção dentro do seu órgão/</w:t>
            </w:r>
            <w:r w:rsidR="00447B52" w:rsidRPr="00006BEE">
              <w:rPr>
                <w:rFonts w:ascii="Arial" w:hAnsi="Arial" w:cs="Arial"/>
              </w:rPr>
              <w:t>entidade</w:t>
            </w:r>
            <w:r w:rsidRPr="00006BEE">
              <w:rPr>
                <w:rFonts w:ascii="Arial" w:hAnsi="Arial" w:cs="Arial"/>
              </w:rPr>
              <w:t xml:space="preserve"> com o objetivo de aumentar a cultura da transparência interna, e facilitar compreensão e o trâmite de informações para atendimento da transparência ativa e passiva.</w:t>
            </w:r>
          </w:p>
        </w:tc>
      </w:tr>
      <w:tr w:rsidR="00E2606C" w:rsidRPr="00006BEE" w14:paraId="2176DF2E" w14:textId="77777777" w:rsidTr="00E71AF6">
        <w:tc>
          <w:tcPr>
            <w:tcW w:w="1838" w:type="dxa"/>
            <w:gridSpan w:val="4"/>
            <w:vAlign w:val="center"/>
          </w:tcPr>
          <w:p w14:paraId="283066C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OBJETIVO</w:t>
            </w:r>
          </w:p>
        </w:tc>
        <w:tc>
          <w:tcPr>
            <w:tcW w:w="7241" w:type="dxa"/>
            <w:gridSpan w:val="14"/>
            <w:vAlign w:val="center"/>
          </w:tcPr>
          <w:p w14:paraId="63E34910" w14:textId="0C65CEB4" w:rsidR="00E2606C" w:rsidRPr="00006BEE" w:rsidRDefault="004A07A4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</w:rPr>
              <w:t>Fomentar a implantação de ações que visem fortalecer o Controle Social e divulgar o Portal da Transparência da Secretaria e o canal de ouvidoria</w:t>
            </w:r>
          </w:p>
        </w:tc>
      </w:tr>
      <w:tr w:rsidR="00E2606C" w:rsidRPr="00006BEE" w14:paraId="7633DCA9" w14:textId="77777777" w:rsidTr="00E71AF6">
        <w:tc>
          <w:tcPr>
            <w:tcW w:w="1838" w:type="dxa"/>
            <w:gridSpan w:val="4"/>
            <w:vMerge w:val="restart"/>
            <w:vAlign w:val="center"/>
          </w:tcPr>
          <w:p w14:paraId="685C9E8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RELEVÂNCIA</w:t>
            </w:r>
          </w:p>
        </w:tc>
        <w:tc>
          <w:tcPr>
            <w:tcW w:w="725" w:type="dxa"/>
            <w:vAlign w:val="center"/>
          </w:tcPr>
          <w:p w14:paraId="443BAC4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04D72A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Governo</w:t>
            </w:r>
          </w:p>
        </w:tc>
      </w:tr>
      <w:tr w:rsidR="00E2606C" w:rsidRPr="00006BEE" w14:paraId="772E1DE1" w14:textId="77777777" w:rsidTr="00E71AF6">
        <w:tc>
          <w:tcPr>
            <w:tcW w:w="1838" w:type="dxa"/>
            <w:gridSpan w:val="4"/>
            <w:vMerge/>
            <w:vAlign w:val="center"/>
          </w:tcPr>
          <w:p w14:paraId="3EA52C7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61A8A33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D8AF6E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Plurianual</w:t>
            </w:r>
          </w:p>
        </w:tc>
      </w:tr>
      <w:tr w:rsidR="00E2606C" w:rsidRPr="00006BEE" w14:paraId="05015C92" w14:textId="77777777" w:rsidTr="00E71AF6">
        <w:tc>
          <w:tcPr>
            <w:tcW w:w="1838" w:type="dxa"/>
            <w:gridSpan w:val="4"/>
            <w:vMerge/>
            <w:vAlign w:val="center"/>
          </w:tcPr>
          <w:p w14:paraId="3F3D428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2C2D8C8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6A7426C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Integridade e Compliance</w:t>
            </w:r>
          </w:p>
        </w:tc>
      </w:tr>
      <w:tr w:rsidR="00E2606C" w:rsidRPr="00006BEE" w14:paraId="2ACA0F90" w14:textId="77777777" w:rsidTr="00C21163">
        <w:tc>
          <w:tcPr>
            <w:tcW w:w="1838" w:type="dxa"/>
            <w:gridSpan w:val="4"/>
            <w:vMerge/>
            <w:vAlign w:val="center"/>
          </w:tcPr>
          <w:p w14:paraId="2048F53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0070C0"/>
            <w:vAlign w:val="center"/>
          </w:tcPr>
          <w:p w14:paraId="29F38D2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7F7AF30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IA-CM</w:t>
            </w:r>
          </w:p>
        </w:tc>
      </w:tr>
      <w:tr w:rsidR="00E2606C" w:rsidRPr="00006BEE" w14:paraId="2A23450D" w14:textId="77777777" w:rsidTr="00C21163">
        <w:tc>
          <w:tcPr>
            <w:tcW w:w="1838" w:type="dxa"/>
            <w:gridSpan w:val="4"/>
            <w:vMerge/>
            <w:vAlign w:val="center"/>
          </w:tcPr>
          <w:p w14:paraId="24C3CDD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shd w:val="clear" w:color="auto" w:fill="0070C0"/>
            <w:vAlign w:val="center"/>
          </w:tcPr>
          <w:p w14:paraId="06BBC83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6CFC67B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Ação de controle e auditoria</w:t>
            </w:r>
          </w:p>
        </w:tc>
      </w:tr>
      <w:tr w:rsidR="00E2606C" w:rsidRPr="00006BEE" w14:paraId="03C908DB" w14:textId="77777777" w:rsidTr="00E71AF6">
        <w:tc>
          <w:tcPr>
            <w:tcW w:w="1838" w:type="dxa"/>
            <w:gridSpan w:val="4"/>
            <w:vMerge/>
            <w:vAlign w:val="center"/>
          </w:tcPr>
          <w:p w14:paraId="261CC37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38845BF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8C9E0F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ESG/ASG:</w:t>
            </w:r>
          </w:p>
        </w:tc>
      </w:tr>
      <w:tr w:rsidR="00E2606C" w:rsidRPr="00006BEE" w14:paraId="315EB8FB" w14:textId="77777777" w:rsidTr="00E71AF6">
        <w:tc>
          <w:tcPr>
            <w:tcW w:w="1838" w:type="dxa"/>
            <w:gridSpan w:val="4"/>
            <w:vMerge/>
            <w:vAlign w:val="center"/>
          </w:tcPr>
          <w:p w14:paraId="52655CD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725" w:type="dxa"/>
            <w:vAlign w:val="center"/>
          </w:tcPr>
          <w:p w14:paraId="15A7DFE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6444758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0674A682" w14:textId="77777777" w:rsidTr="00E71A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19EB3A5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702A0E8B" w14:textId="0F584230" w:rsidR="00E2606C" w:rsidRPr="00006BEE" w:rsidRDefault="00C21163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12</w:t>
            </w:r>
            <w:r w:rsidR="00B97212" w:rsidRPr="00006BEE">
              <w:rPr>
                <w:rFonts w:ascii="Arial" w:hAnsi="Arial" w:cs="Arial"/>
              </w:rPr>
              <w:t xml:space="preserve"> (</w:t>
            </w:r>
            <w:r w:rsidRPr="00006BEE">
              <w:rPr>
                <w:rFonts w:ascii="Arial" w:hAnsi="Arial" w:cs="Arial"/>
              </w:rPr>
              <w:t>doze</w:t>
            </w:r>
            <w:r w:rsidR="00B97212" w:rsidRPr="00006BEE">
              <w:rPr>
                <w:rFonts w:ascii="Arial" w:hAnsi="Arial" w:cs="Arial"/>
              </w:rPr>
              <w:t>) meses</w:t>
            </w:r>
          </w:p>
        </w:tc>
        <w:tc>
          <w:tcPr>
            <w:tcW w:w="339" w:type="dxa"/>
            <w:vMerge w:val="restart"/>
            <w:vAlign w:val="center"/>
          </w:tcPr>
          <w:p w14:paraId="187CDCC4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092DFED5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4495EAA0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4656CD46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0B0DC568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2A5AEB7E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7D0909E6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ECDC78C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176D1D9A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50156B52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60C3027A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N</w:t>
            </w:r>
          </w:p>
        </w:tc>
        <w:tc>
          <w:tcPr>
            <w:tcW w:w="339" w:type="dxa"/>
            <w:vMerge w:val="restart"/>
            <w:vAlign w:val="center"/>
          </w:tcPr>
          <w:p w14:paraId="3442EC6B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D</w:t>
            </w:r>
          </w:p>
        </w:tc>
      </w:tr>
      <w:tr w:rsidR="00E2606C" w:rsidRPr="00006BEE" w14:paraId="6817A7DD" w14:textId="77777777" w:rsidTr="00E71AF6">
        <w:trPr>
          <w:trHeight w:val="186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4424705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4F68C6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1751A3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447C99A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B1FB9C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0B26781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5DD99C6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00525FB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32F5EE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7B579E5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B61D46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231E762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vMerge/>
            <w:vAlign w:val="center"/>
          </w:tcPr>
          <w:p w14:paraId="62A8281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4AA94629" w14:textId="77777777" w:rsidTr="00C21163">
        <w:trPr>
          <w:trHeight w:val="603"/>
        </w:trPr>
        <w:tc>
          <w:tcPr>
            <w:tcW w:w="492" w:type="dxa"/>
            <w:vMerge w:val="restart"/>
            <w:textDirection w:val="btLr"/>
            <w:vAlign w:val="center"/>
          </w:tcPr>
          <w:p w14:paraId="6E8FC67D" w14:textId="77777777" w:rsidR="00E2606C" w:rsidRPr="00006BEE" w:rsidRDefault="00E2606C" w:rsidP="00E71A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lastRenderedPageBreak/>
              <w:t>ETAPAS</w:t>
            </w:r>
          </w:p>
        </w:tc>
        <w:tc>
          <w:tcPr>
            <w:tcW w:w="4519" w:type="dxa"/>
            <w:gridSpan w:val="5"/>
            <w:vAlign w:val="center"/>
          </w:tcPr>
          <w:p w14:paraId="1CBE9742" w14:textId="54D9B5AB" w:rsidR="00E2606C" w:rsidRPr="00006BEE" w:rsidRDefault="004A07A4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>Coletar dados e tratar tempestivamente as sugestões obtidas no Sistema Integrado para Gestão de Ouvidoria - SIGO</w:t>
            </w:r>
          </w:p>
        </w:tc>
        <w:tc>
          <w:tcPr>
            <w:tcW w:w="339" w:type="dxa"/>
            <w:shd w:val="clear" w:color="auto" w:fill="0070C0"/>
            <w:vAlign w:val="center"/>
          </w:tcPr>
          <w:p w14:paraId="56BD7D8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E860AA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75445C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70575E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787EE0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4C2C88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F948C7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0DC558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FCA797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55A24DA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E8ACD5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DF3BD1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587F5B76" w14:textId="77777777" w:rsidTr="00C21163">
        <w:trPr>
          <w:trHeight w:val="603"/>
        </w:trPr>
        <w:tc>
          <w:tcPr>
            <w:tcW w:w="492" w:type="dxa"/>
            <w:vMerge/>
            <w:vAlign w:val="center"/>
          </w:tcPr>
          <w:p w14:paraId="5AF57EF1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</w:p>
        </w:tc>
        <w:tc>
          <w:tcPr>
            <w:tcW w:w="4519" w:type="dxa"/>
            <w:gridSpan w:val="5"/>
            <w:vAlign w:val="center"/>
          </w:tcPr>
          <w:p w14:paraId="093B6D6D" w14:textId="77777777" w:rsidR="004A07A4" w:rsidRPr="00006BEE" w:rsidRDefault="004A07A4" w:rsidP="004A07A4">
            <w:pPr>
              <w:spacing w:line="360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 xml:space="preserve">Coletar dados e tratar as informações obtidas através do canal Fale Conosco no site da SEIC  </w:t>
            </w:r>
          </w:p>
          <w:p w14:paraId="1713BA8C" w14:textId="47E1921D" w:rsidR="00E2606C" w:rsidRPr="00006BEE" w:rsidRDefault="004A07A4" w:rsidP="004A07A4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highlight w:val="yellow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>https://www.seic.pr.gov.br/Fale-conosco</w:t>
            </w:r>
          </w:p>
        </w:tc>
        <w:tc>
          <w:tcPr>
            <w:tcW w:w="339" w:type="dxa"/>
            <w:shd w:val="clear" w:color="auto" w:fill="0070C0"/>
            <w:vAlign w:val="center"/>
          </w:tcPr>
          <w:p w14:paraId="6AE83BE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6A4F5C8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19E26ED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B48113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6C8360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49CD9CD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7006FB0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56D9E52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00391BA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29E6B3A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1285F8C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9" w:type="dxa"/>
            <w:shd w:val="clear" w:color="auto" w:fill="0070C0"/>
            <w:vAlign w:val="center"/>
          </w:tcPr>
          <w:p w14:paraId="38A62251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5834C5B1" w14:textId="77777777" w:rsidTr="00447B52">
        <w:trPr>
          <w:trHeight w:val="637"/>
        </w:trPr>
        <w:tc>
          <w:tcPr>
            <w:tcW w:w="492" w:type="dxa"/>
            <w:vMerge w:val="restart"/>
            <w:textDirection w:val="btLr"/>
            <w:vAlign w:val="center"/>
          </w:tcPr>
          <w:p w14:paraId="60B35E8C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  <w:b/>
                <w:w w:val="97"/>
              </w:rPr>
              <w:t>RECURSO</w:t>
            </w:r>
          </w:p>
        </w:tc>
        <w:tc>
          <w:tcPr>
            <w:tcW w:w="236" w:type="dxa"/>
            <w:shd w:val="clear" w:color="auto" w:fill="0070C0"/>
            <w:vAlign w:val="center"/>
          </w:tcPr>
          <w:p w14:paraId="5C3F0FC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7A4C325B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Pessoal</w:t>
            </w:r>
          </w:p>
        </w:tc>
      </w:tr>
      <w:tr w:rsidR="00E2606C" w:rsidRPr="00006BEE" w14:paraId="5D0F3F46" w14:textId="77777777" w:rsidTr="00B97212">
        <w:trPr>
          <w:trHeight w:val="637"/>
        </w:trPr>
        <w:tc>
          <w:tcPr>
            <w:tcW w:w="492" w:type="dxa"/>
            <w:vMerge/>
            <w:vAlign w:val="center"/>
          </w:tcPr>
          <w:p w14:paraId="7B910238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50F264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313BC55D" w14:textId="1F9ECDA1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 xml:space="preserve">Financeiro </w:t>
            </w:r>
          </w:p>
        </w:tc>
      </w:tr>
      <w:tr w:rsidR="00E2606C" w:rsidRPr="00006BEE" w14:paraId="780099A3" w14:textId="77777777" w:rsidTr="00E71AF6">
        <w:trPr>
          <w:trHeight w:val="637"/>
        </w:trPr>
        <w:tc>
          <w:tcPr>
            <w:tcW w:w="492" w:type="dxa"/>
            <w:vMerge/>
            <w:vAlign w:val="center"/>
          </w:tcPr>
          <w:p w14:paraId="2CFB4D01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vAlign w:val="center"/>
          </w:tcPr>
          <w:p w14:paraId="3FC5DA6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2458A6B8" w14:textId="77777777" w:rsidR="00E2606C" w:rsidRPr="00006BEE" w:rsidRDefault="00E2606C" w:rsidP="00E71A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E2606C" w:rsidRPr="00006BEE" w14:paraId="23D34F79" w14:textId="77777777" w:rsidTr="00E71AF6">
        <w:trPr>
          <w:trHeight w:val="456"/>
        </w:trPr>
        <w:tc>
          <w:tcPr>
            <w:tcW w:w="1838" w:type="dxa"/>
            <w:gridSpan w:val="4"/>
            <w:vAlign w:val="center"/>
          </w:tcPr>
          <w:p w14:paraId="4A12F64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INDICADOR</w:t>
            </w:r>
          </w:p>
        </w:tc>
        <w:tc>
          <w:tcPr>
            <w:tcW w:w="7241" w:type="dxa"/>
            <w:gridSpan w:val="14"/>
            <w:vAlign w:val="center"/>
          </w:tcPr>
          <w:p w14:paraId="547EE991" w14:textId="069CC83A" w:rsidR="00E2606C" w:rsidRPr="00006BEE" w:rsidRDefault="004A07A4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  <w:w w:val="95"/>
              </w:rPr>
              <w:t>Entregar relatório com sugestões de plano de ação.</w:t>
            </w:r>
          </w:p>
        </w:tc>
      </w:tr>
    </w:tbl>
    <w:p w14:paraId="7C9C88BB" w14:textId="77777777" w:rsidR="00E2606C" w:rsidRPr="00006BEE" w:rsidRDefault="00E2606C" w:rsidP="007E5D09">
      <w:pPr>
        <w:rPr>
          <w:rFonts w:ascii="Arial" w:hAnsi="Arial" w:cs="Arial"/>
        </w:rPr>
      </w:pPr>
    </w:p>
    <w:p w14:paraId="44869E52" w14:textId="77777777" w:rsidR="00E2606C" w:rsidRPr="00006BEE" w:rsidRDefault="00E2606C" w:rsidP="007E5D09">
      <w:pPr>
        <w:rPr>
          <w:rFonts w:ascii="Arial" w:hAnsi="Arial" w:cs="Arial"/>
        </w:rPr>
      </w:pPr>
    </w:p>
    <w:p w14:paraId="3A32FC08" w14:textId="77777777" w:rsidR="00E2606C" w:rsidRPr="00006BEE" w:rsidRDefault="00E2606C" w:rsidP="007E5D09">
      <w:pPr>
        <w:rPr>
          <w:rFonts w:ascii="Arial" w:hAnsi="Arial" w:cs="Arial"/>
        </w:rPr>
      </w:pPr>
    </w:p>
    <w:tbl>
      <w:tblPr>
        <w:tblStyle w:val="Tabelacomgrade"/>
        <w:tblW w:w="8857" w:type="dxa"/>
        <w:tblLayout w:type="fixed"/>
        <w:tblLook w:val="04A0" w:firstRow="1" w:lastRow="0" w:firstColumn="1" w:lastColumn="0" w:noHBand="0" w:noVBand="1"/>
      </w:tblPr>
      <w:tblGrid>
        <w:gridCol w:w="475"/>
        <w:gridCol w:w="236"/>
        <w:gridCol w:w="553"/>
        <w:gridCol w:w="486"/>
        <w:gridCol w:w="679"/>
        <w:gridCol w:w="15"/>
        <w:gridCol w:w="2296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454"/>
      </w:tblGrid>
      <w:tr w:rsidR="00E2606C" w:rsidRPr="00006BEE" w14:paraId="607A0970" w14:textId="77777777" w:rsidTr="00C01497">
        <w:trPr>
          <w:trHeight w:val="141"/>
        </w:trPr>
        <w:tc>
          <w:tcPr>
            <w:tcW w:w="8857" w:type="dxa"/>
            <w:gridSpan w:val="19"/>
            <w:shd w:val="clear" w:color="auto" w:fill="1F4E79" w:themeFill="accent1" w:themeFillShade="80"/>
            <w:vAlign w:val="center"/>
          </w:tcPr>
          <w:p w14:paraId="50FBA1C6" w14:textId="56101D3F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FFFFFF" w:themeColor="background1"/>
              </w:rPr>
              <w:t xml:space="preserve">ATIVIDADE </w:t>
            </w:r>
            <w:r w:rsidR="0050113A" w:rsidRPr="00006BEE">
              <w:rPr>
                <w:rFonts w:ascii="Arial" w:hAnsi="Arial" w:cs="Arial"/>
                <w:b/>
                <w:color w:val="FFFFFF" w:themeColor="background1"/>
              </w:rPr>
              <w:t>V</w:t>
            </w:r>
          </w:p>
        </w:tc>
      </w:tr>
      <w:tr w:rsidR="00E2606C" w:rsidRPr="00006BEE" w14:paraId="6A21FAD1" w14:textId="77777777" w:rsidTr="00C01497">
        <w:trPr>
          <w:trHeight w:val="401"/>
        </w:trPr>
        <w:tc>
          <w:tcPr>
            <w:tcW w:w="8857" w:type="dxa"/>
            <w:gridSpan w:val="19"/>
            <w:vAlign w:val="center"/>
          </w:tcPr>
          <w:p w14:paraId="44C8E5BA" w14:textId="58BBD938" w:rsidR="00E2606C" w:rsidRPr="00006BEE" w:rsidRDefault="0050113A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</w:rPr>
              <w:t xml:space="preserve">Iniciativa pertinente com as atividades desempenhadas pelo órgão/entidade, conforme identificado pelo Agente de </w:t>
            </w:r>
            <w:r w:rsidR="00447B52" w:rsidRPr="00006BEE">
              <w:rPr>
                <w:rFonts w:ascii="Arial" w:hAnsi="Arial" w:cs="Arial"/>
              </w:rPr>
              <w:t>Transparência</w:t>
            </w:r>
          </w:p>
        </w:tc>
      </w:tr>
      <w:tr w:rsidR="00E2606C" w:rsidRPr="00006BEE" w14:paraId="4549CD33" w14:textId="77777777" w:rsidTr="00C01497">
        <w:tc>
          <w:tcPr>
            <w:tcW w:w="1750" w:type="dxa"/>
            <w:gridSpan w:val="4"/>
            <w:vMerge w:val="restart"/>
            <w:vAlign w:val="center"/>
          </w:tcPr>
          <w:p w14:paraId="708D2B4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RELEVÂNCIA</w:t>
            </w:r>
          </w:p>
        </w:tc>
        <w:tc>
          <w:tcPr>
            <w:tcW w:w="694" w:type="dxa"/>
            <w:gridSpan w:val="2"/>
            <w:vAlign w:val="center"/>
          </w:tcPr>
          <w:p w14:paraId="72C3309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413" w:type="dxa"/>
            <w:gridSpan w:val="13"/>
            <w:vAlign w:val="center"/>
          </w:tcPr>
          <w:p w14:paraId="452C085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Governo</w:t>
            </w:r>
          </w:p>
        </w:tc>
      </w:tr>
      <w:tr w:rsidR="00E2606C" w:rsidRPr="00006BEE" w14:paraId="632B4A1D" w14:textId="77777777" w:rsidTr="00C01497">
        <w:tc>
          <w:tcPr>
            <w:tcW w:w="1750" w:type="dxa"/>
            <w:gridSpan w:val="4"/>
            <w:vMerge/>
            <w:vAlign w:val="center"/>
          </w:tcPr>
          <w:p w14:paraId="3B51E93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94" w:type="dxa"/>
            <w:gridSpan w:val="2"/>
            <w:vAlign w:val="center"/>
          </w:tcPr>
          <w:p w14:paraId="506C5B43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413" w:type="dxa"/>
            <w:gridSpan w:val="13"/>
            <w:vAlign w:val="center"/>
          </w:tcPr>
          <w:p w14:paraId="67F5FE5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Plurianual</w:t>
            </w:r>
          </w:p>
        </w:tc>
      </w:tr>
      <w:tr w:rsidR="00E2606C" w:rsidRPr="00006BEE" w14:paraId="556CCFA6" w14:textId="77777777" w:rsidTr="00C01497">
        <w:tc>
          <w:tcPr>
            <w:tcW w:w="1750" w:type="dxa"/>
            <w:gridSpan w:val="4"/>
            <w:vMerge/>
            <w:vAlign w:val="center"/>
          </w:tcPr>
          <w:p w14:paraId="0EC713B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94" w:type="dxa"/>
            <w:gridSpan w:val="2"/>
            <w:vAlign w:val="center"/>
          </w:tcPr>
          <w:p w14:paraId="064B99B7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413" w:type="dxa"/>
            <w:gridSpan w:val="13"/>
            <w:vAlign w:val="center"/>
          </w:tcPr>
          <w:p w14:paraId="1D54B33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Plano de Integridade e Compliance</w:t>
            </w:r>
          </w:p>
        </w:tc>
      </w:tr>
      <w:tr w:rsidR="00E2606C" w:rsidRPr="00006BEE" w14:paraId="6C0164F8" w14:textId="77777777" w:rsidTr="00C01497">
        <w:tc>
          <w:tcPr>
            <w:tcW w:w="1750" w:type="dxa"/>
            <w:gridSpan w:val="4"/>
            <w:vMerge/>
            <w:vAlign w:val="center"/>
          </w:tcPr>
          <w:p w14:paraId="4A66FEC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6C47F7B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413" w:type="dxa"/>
            <w:gridSpan w:val="13"/>
            <w:vAlign w:val="center"/>
          </w:tcPr>
          <w:p w14:paraId="1FF7443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IA-CM</w:t>
            </w:r>
          </w:p>
        </w:tc>
      </w:tr>
      <w:tr w:rsidR="00E2606C" w:rsidRPr="00006BEE" w14:paraId="7B009D26" w14:textId="77777777" w:rsidTr="00C01497">
        <w:tc>
          <w:tcPr>
            <w:tcW w:w="1750" w:type="dxa"/>
            <w:gridSpan w:val="4"/>
            <w:vMerge/>
            <w:vAlign w:val="center"/>
          </w:tcPr>
          <w:p w14:paraId="0C8B809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5ED2176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6413" w:type="dxa"/>
            <w:gridSpan w:val="13"/>
            <w:vAlign w:val="center"/>
          </w:tcPr>
          <w:p w14:paraId="3CD964E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Ação de controle e auditoria</w:t>
            </w:r>
          </w:p>
        </w:tc>
      </w:tr>
      <w:tr w:rsidR="00867E67" w:rsidRPr="00006BEE" w14:paraId="4C6A6E91" w14:textId="77777777" w:rsidTr="00C01497">
        <w:tc>
          <w:tcPr>
            <w:tcW w:w="1750" w:type="dxa"/>
            <w:gridSpan w:val="4"/>
            <w:vMerge/>
            <w:vAlign w:val="center"/>
          </w:tcPr>
          <w:p w14:paraId="6199B396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79" w:type="dxa"/>
            <w:shd w:val="clear" w:color="auto" w:fill="0070C0"/>
          </w:tcPr>
          <w:p w14:paraId="608B7A33" w14:textId="00314AB1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428" w:type="dxa"/>
            <w:gridSpan w:val="14"/>
          </w:tcPr>
          <w:p w14:paraId="61DBE844" w14:textId="219691BE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ESG/AS Governança</w:t>
            </w:r>
            <w:r w:rsidRPr="00006BEE">
              <w:rPr>
                <w:rFonts w:ascii="Arial" w:hAnsi="Arial" w:cs="Arial"/>
                <w:spacing w:val="11"/>
                <w:w w:val="95"/>
                <w:shd w:val="clear" w:color="auto" w:fill="FFFFFF"/>
              </w:rPr>
              <w:t xml:space="preserve"> 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e</w:t>
            </w:r>
            <w:r w:rsidRPr="00006BEE">
              <w:rPr>
                <w:rFonts w:ascii="Arial" w:hAnsi="Arial" w:cs="Arial"/>
                <w:spacing w:val="12"/>
                <w:w w:val="95"/>
                <w:shd w:val="clear" w:color="auto" w:fill="FFFFFF"/>
              </w:rPr>
              <w:t xml:space="preserve"> 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Social</w:t>
            </w:r>
          </w:p>
        </w:tc>
      </w:tr>
      <w:tr w:rsidR="00867E67" w:rsidRPr="00006BEE" w14:paraId="1832432F" w14:textId="77777777" w:rsidTr="00C01497">
        <w:tc>
          <w:tcPr>
            <w:tcW w:w="1750" w:type="dxa"/>
            <w:gridSpan w:val="4"/>
            <w:vMerge/>
            <w:vAlign w:val="center"/>
          </w:tcPr>
          <w:p w14:paraId="2A207FCD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79" w:type="dxa"/>
            <w:shd w:val="clear" w:color="auto" w:fill="0070C0"/>
          </w:tcPr>
          <w:p w14:paraId="3BD3AE1F" w14:textId="2861DBE6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6428" w:type="dxa"/>
            <w:gridSpan w:val="14"/>
          </w:tcPr>
          <w:p w14:paraId="42CB9C26" w14:textId="54C5313B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Instrução</w:t>
            </w:r>
            <w:r w:rsidRPr="00006BEE">
              <w:rPr>
                <w:rFonts w:ascii="Arial" w:hAnsi="Arial" w:cs="Arial"/>
                <w:spacing w:val="11"/>
                <w:w w:val="95"/>
                <w:shd w:val="clear" w:color="auto" w:fill="FFFFFF"/>
              </w:rPr>
              <w:t xml:space="preserve"> 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Normativa</w:t>
            </w:r>
            <w:r w:rsidRPr="00006BEE">
              <w:rPr>
                <w:rFonts w:ascii="Arial" w:hAnsi="Arial" w:cs="Arial"/>
                <w:spacing w:val="10"/>
                <w:w w:val="95"/>
                <w:shd w:val="clear" w:color="auto" w:fill="FFFFFF"/>
              </w:rPr>
              <w:t xml:space="preserve"> 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CGE</w:t>
            </w:r>
            <w:r w:rsidRPr="00006BEE">
              <w:rPr>
                <w:rFonts w:ascii="Arial" w:hAnsi="Arial" w:cs="Arial"/>
                <w:spacing w:val="10"/>
                <w:w w:val="95"/>
                <w:shd w:val="clear" w:color="auto" w:fill="FFFFFF"/>
              </w:rPr>
              <w:t xml:space="preserve"> </w:t>
            </w:r>
            <w:r w:rsidRPr="00006BEE">
              <w:rPr>
                <w:rFonts w:ascii="Arial" w:hAnsi="Arial" w:cs="Arial"/>
                <w:w w:val="95"/>
                <w:shd w:val="clear" w:color="auto" w:fill="FFFFFF"/>
              </w:rPr>
              <w:t>07/2023</w:t>
            </w:r>
          </w:p>
        </w:tc>
      </w:tr>
      <w:tr w:rsidR="00E2606C" w:rsidRPr="00006BEE" w14:paraId="1BA8A14D" w14:textId="77777777" w:rsidTr="00C01497">
        <w:trPr>
          <w:trHeight w:val="508"/>
        </w:trPr>
        <w:tc>
          <w:tcPr>
            <w:tcW w:w="1264" w:type="dxa"/>
            <w:gridSpan w:val="3"/>
            <w:tcBorders>
              <w:bottom w:val="single" w:sz="4" w:space="0" w:color="auto"/>
            </w:tcBorders>
            <w:vAlign w:val="center"/>
          </w:tcPr>
          <w:p w14:paraId="5B4832B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PRAZO</w:t>
            </w:r>
          </w:p>
        </w:tc>
        <w:tc>
          <w:tcPr>
            <w:tcW w:w="3476" w:type="dxa"/>
            <w:gridSpan w:val="4"/>
            <w:tcBorders>
              <w:bottom w:val="single" w:sz="4" w:space="0" w:color="auto"/>
            </w:tcBorders>
            <w:vAlign w:val="center"/>
          </w:tcPr>
          <w:p w14:paraId="7BCDC195" w14:textId="492D0156" w:rsidR="00E2606C" w:rsidRPr="00006BEE" w:rsidRDefault="00867E67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</w:rPr>
              <w:t>05 (cinco) meses</w:t>
            </w:r>
          </w:p>
        </w:tc>
        <w:tc>
          <w:tcPr>
            <w:tcW w:w="333" w:type="dxa"/>
            <w:vMerge w:val="restart"/>
            <w:vAlign w:val="center"/>
          </w:tcPr>
          <w:p w14:paraId="1F88790D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3" w:type="dxa"/>
            <w:vMerge w:val="restart"/>
            <w:vAlign w:val="center"/>
          </w:tcPr>
          <w:p w14:paraId="5198AE61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F</w:t>
            </w:r>
          </w:p>
        </w:tc>
        <w:tc>
          <w:tcPr>
            <w:tcW w:w="333" w:type="dxa"/>
            <w:vMerge w:val="restart"/>
            <w:vAlign w:val="center"/>
          </w:tcPr>
          <w:p w14:paraId="6966A417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3" w:type="dxa"/>
            <w:vMerge w:val="restart"/>
            <w:vAlign w:val="center"/>
          </w:tcPr>
          <w:p w14:paraId="21B1F2EE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3" w:type="dxa"/>
            <w:vMerge w:val="restart"/>
            <w:vAlign w:val="center"/>
          </w:tcPr>
          <w:p w14:paraId="42C14F81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M</w:t>
            </w:r>
          </w:p>
        </w:tc>
        <w:tc>
          <w:tcPr>
            <w:tcW w:w="333" w:type="dxa"/>
            <w:vMerge w:val="restart"/>
            <w:vAlign w:val="center"/>
          </w:tcPr>
          <w:p w14:paraId="0D13E6CD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3" w:type="dxa"/>
            <w:vMerge w:val="restart"/>
            <w:vAlign w:val="center"/>
          </w:tcPr>
          <w:p w14:paraId="4F89FF45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J</w:t>
            </w:r>
          </w:p>
        </w:tc>
        <w:tc>
          <w:tcPr>
            <w:tcW w:w="333" w:type="dxa"/>
            <w:vMerge w:val="restart"/>
            <w:vAlign w:val="center"/>
          </w:tcPr>
          <w:p w14:paraId="7C12C7C4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A</w:t>
            </w:r>
          </w:p>
        </w:tc>
        <w:tc>
          <w:tcPr>
            <w:tcW w:w="333" w:type="dxa"/>
            <w:vMerge w:val="restart"/>
            <w:vAlign w:val="center"/>
          </w:tcPr>
          <w:p w14:paraId="778691E7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S</w:t>
            </w:r>
          </w:p>
        </w:tc>
        <w:tc>
          <w:tcPr>
            <w:tcW w:w="333" w:type="dxa"/>
            <w:vMerge w:val="restart"/>
            <w:vAlign w:val="center"/>
          </w:tcPr>
          <w:p w14:paraId="009833BF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O</w:t>
            </w:r>
          </w:p>
        </w:tc>
        <w:tc>
          <w:tcPr>
            <w:tcW w:w="333" w:type="dxa"/>
            <w:vMerge w:val="restart"/>
            <w:vAlign w:val="center"/>
          </w:tcPr>
          <w:p w14:paraId="6A05DE5B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N</w:t>
            </w:r>
          </w:p>
        </w:tc>
        <w:tc>
          <w:tcPr>
            <w:tcW w:w="454" w:type="dxa"/>
            <w:vMerge w:val="restart"/>
            <w:vAlign w:val="center"/>
          </w:tcPr>
          <w:p w14:paraId="7E303D32" w14:textId="77777777" w:rsidR="00E2606C" w:rsidRPr="00006BEE" w:rsidRDefault="00E2606C" w:rsidP="00E71A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D0CECE" w:themeColor="background2" w:themeShade="E6"/>
              </w:rPr>
              <w:t>D</w:t>
            </w:r>
          </w:p>
        </w:tc>
      </w:tr>
      <w:tr w:rsidR="00E2606C" w:rsidRPr="00006BEE" w14:paraId="1AA52BA4" w14:textId="77777777" w:rsidTr="00C01497">
        <w:trPr>
          <w:trHeight w:val="186"/>
        </w:trPr>
        <w:tc>
          <w:tcPr>
            <w:tcW w:w="4740" w:type="dxa"/>
            <w:gridSpan w:val="7"/>
            <w:tcBorders>
              <w:left w:val="nil"/>
            </w:tcBorders>
            <w:vAlign w:val="center"/>
          </w:tcPr>
          <w:p w14:paraId="2F40BD7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61B09A46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4F1B63CB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68D03FF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1832725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625979B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1D9FB3A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12BBFAC4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508FF6A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3DF699D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3878D54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Merge/>
            <w:vAlign w:val="center"/>
          </w:tcPr>
          <w:p w14:paraId="0E99D3A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454" w:type="dxa"/>
            <w:vMerge/>
            <w:vAlign w:val="center"/>
          </w:tcPr>
          <w:p w14:paraId="3E59EB5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E2606C" w:rsidRPr="00006BEE" w14:paraId="7D377036" w14:textId="77777777" w:rsidTr="00C01497">
        <w:trPr>
          <w:trHeight w:val="603"/>
        </w:trPr>
        <w:tc>
          <w:tcPr>
            <w:tcW w:w="475" w:type="dxa"/>
            <w:vMerge w:val="restart"/>
            <w:textDirection w:val="btLr"/>
            <w:vAlign w:val="center"/>
          </w:tcPr>
          <w:p w14:paraId="4D87E24F" w14:textId="77777777" w:rsidR="00E2606C" w:rsidRPr="00006BEE" w:rsidRDefault="00E2606C" w:rsidP="00E71A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</w:rPr>
              <w:t>ETAPAS</w:t>
            </w:r>
          </w:p>
        </w:tc>
        <w:tc>
          <w:tcPr>
            <w:tcW w:w="4265" w:type="dxa"/>
            <w:gridSpan w:val="6"/>
            <w:vAlign w:val="center"/>
          </w:tcPr>
          <w:p w14:paraId="518DBC20" w14:textId="1880F595" w:rsidR="00867E67" w:rsidRPr="00006BEE" w:rsidRDefault="00C21163" w:rsidP="00C21163">
            <w:pPr>
              <w:pStyle w:val="TableParagraph"/>
              <w:ind w:left="165" w:right="165"/>
              <w:jc w:val="both"/>
              <w:rPr>
                <w:rFonts w:ascii="Arial" w:hAnsi="Arial" w:cs="Arial"/>
                <w:shd w:val="clear" w:color="auto" w:fill="FFFFFF"/>
              </w:rPr>
            </w:pPr>
            <w:r w:rsidRPr="00006BEE">
              <w:rPr>
                <w:rFonts w:ascii="Arial" w:hAnsi="Arial" w:cs="Arial"/>
                <w:spacing w:val="9"/>
                <w:w w:val="95"/>
                <w:shd w:val="clear" w:color="auto" w:fill="FFFFFF"/>
              </w:rPr>
              <w:t>Redigir relatórios contendo os dados referentes ao objeto tratado, resguardando as informações com previsão legal de sigilo</w:t>
            </w:r>
          </w:p>
          <w:p w14:paraId="7101BF39" w14:textId="2D8E9242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6B11D555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2631FFD0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672F919F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26F2706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3DCF11F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4BF1BFF8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145E7B9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07B90CCE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612CFB59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15B36E3C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1F98B2AA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454" w:type="dxa"/>
            <w:vAlign w:val="center"/>
          </w:tcPr>
          <w:p w14:paraId="400AE672" w14:textId="77777777" w:rsidR="00E2606C" w:rsidRPr="00006BEE" w:rsidRDefault="00E2606C" w:rsidP="00E71AF6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867E67" w:rsidRPr="00006BEE" w14:paraId="2B27B2CA" w14:textId="77777777" w:rsidTr="00C01497">
        <w:trPr>
          <w:trHeight w:val="603"/>
        </w:trPr>
        <w:tc>
          <w:tcPr>
            <w:tcW w:w="475" w:type="dxa"/>
            <w:vMerge/>
            <w:vAlign w:val="center"/>
          </w:tcPr>
          <w:p w14:paraId="52D8CEC9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</w:p>
        </w:tc>
        <w:tc>
          <w:tcPr>
            <w:tcW w:w="4265" w:type="dxa"/>
            <w:gridSpan w:val="6"/>
          </w:tcPr>
          <w:p w14:paraId="6281E8EF" w14:textId="3562B378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highlight w:val="yellow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 xml:space="preserve">Manter o banco de dados atualizado e completo </w:t>
            </w:r>
          </w:p>
        </w:tc>
        <w:tc>
          <w:tcPr>
            <w:tcW w:w="333" w:type="dxa"/>
            <w:vAlign w:val="center"/>
          </w:tcPr>
          <w:p w14:paraId="2CD1F297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0D545590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77632C75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32AD78B8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shd w:val="clear" w:color="auto" w:fill="0070C0"/>
            <w:vAlign w:val="center"/>
          </w:tcPr>
          <w:p w14:paraId="43FCFA31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5B17115A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1F018496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18482EA2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2431C2E9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240F381E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333" w:type="dxa"/>
            <w:vAlign w:val="center"/>
          </w:tcPr>
          <w:p w14:paraId="76E897B5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454" w:type="dxa"/>
            <w:vAlign w:val="center"/>
          </w:tcPr>
          <w:p w14:paraId="5410FF87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</w:tr>
      <w:tr w:rsidR="00867E67" w:rsidRPr="00006BEE" w14:paraId="3BC02294" w14:textId="77777777" w:rsidTr="00C01497">
        <w:trPr>
          <w:trHeight w:val="637"/>
        </w:trPr>
        <w:tc>
          <w:tcPr>
            <w:tcW w:w="475" w:type="dxa"/>
            <w:vMerge w:val="restart"/>
            <w:textDirection w:val="btLr"/>
            <w:vAlign w:val="center"/>
          </w:tcPr>
          <w:p w14:paraId="55A98BEE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</w:rPr>
            </w:pPr>
            <w:r w:rsidRPr="00006BEE">
              <w:rPr>
                <w:rFonts w:ascii="Arial" w:hAnsi="Arial" w:cs="Arial"/>
                <w:b/>
                <w:w w:val="97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469FFB4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146" w:type="dxa"/>
            <w:gridSpan w:val="17"/>
            <w:vAlign w:val="center"/>
          </w:tcPr>
          <w:p w14:paraId="518378DA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Pessoal</w:t>
            </w:r>
          </w:p>
        </w:tc>
      </w:tr>
      <w:tr w:rsidR="00867E67" w:rsidRPr="00006BEE" w14:paraId="1BF8E35B" w14:textId="77777777" w:rsidTr="00C01497">
        <w:trPr>
          <w:trHeight w:val="637"/>
        </w:trPr>
        <w:tc>
          <w:tcPr>
            <w:tcW w:w="475" w:type="dxa"/>
            <w:vMerge/>
            <w:vAlign w:val="center"/>
          </w:tcPr>
          <w:p w14:paraId="54FB6A5F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C2C99D9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146" w:type="dxa"/>
            <w:gridSpan w:val="17"/>
            <w:vAlign w:val="center"/>
          </w:tcPr>
          <w:p w14:paraId="661703C7" w14:textId="41D8A90C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 xml:space="preserve">Financeiro </w:t>
            </w:r>
          </w:p>
        </w:tc>
      </w:tr>
      <w:tr w:rsidR="00867E67" w:rsidRPr="00006BEE" w14:paraId="54580C46" w14:textId="77777777" w:rsidTr="00C01497">
        <w:trPr>
          <w:trHeight w:val="637"/>
        </w:trPr>
        <w:tc>
          <w:tcPr>
            <w:tcW w:w="475" w:type="dxa"/>
            <w:vMerge/>
            <w:vAlign w:val="center"/>
          </w:tcPr>
          <w:p w14:paraId="3636C96A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</w:p>
        </w:tc>
        <w:tc>
          <w:tcPr>
            <w:tcW w:w="236" w:type="dxa"/>
            <w:shd w:val="clear" w:color="auto" w:fill="0070C0"/>
            <w:vAlign w:val="center"/>
          </w:tcPr>
          <w:p w14:paraId="6ED9B98D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</w:p>
        </w:tc>
        <w:tc>
          <w:tcPr>
            <w:tcW w:w="8146" w:type="dxa"/>
            <w:gridSpan w:val="17"/>
            <w:vAlign w:val="center"/>
          </w:tcPr>
          <w:p w14:paraId="31B05274" w14:textId="77777777" w:rsidR="00867E67" w:rsidRPr="00006BEE" w:rsidRDefault="00867E67" w:rsidP="00867E67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</w:rPr>
            </w:pPr>
            <w:r w:rsidRPr="00006BEE">
              <w:rPr>
                <w:rFonts w:ascii="Arial" w:hAnsi="Arial" w:cs="Arial"/>
                <w:w w:val="97"/>
              </w:rPr>
              <w:t>Outros:</w:t>
            </w:r>
          </w:p>
        </w:tc>
      </w:tr>
      <w:tr w:rsidR="00867E67" w:rsidRPr="00006BEE" w14:paraId="077CC28A" w14:textId="77777777" w:rsidTr="00C01497">
        <w:trPr>
          <w:trHeight w:val="456"/>
        </w:trPr>
        <w:tc>
          <w:tcPr>
            <w:tcW w:w="1750" w:type="dxa"/>
            <w:gridSpan w:val="4"/>
            <w:vAlign w:val="center"/>
          </w:tcPr>
          <w:p w14:paraId="50DBB4FE" w14:textId="77777777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  <w:b/>
              </w:rPr>
            </w:pPr>
            <w:r w:rsidRPr="00006BEE">
              <w:rPr>
                <w:rFonts w:ascii="Arial" w:hAnsi="Arial" w:cs="Arial"/>
                <w:b/>
                <w:color w:val="000000" w:themeColor="text1"/>
              </w:rPr>
              <w:t>INDICADOR</w:t>
            </w:r>
          </w:p>
        </w:tc>
        <w:tc>
          <w:tcPr>
            <w:tcW w:w="7107" w:type="dxa"/>
            <w:gridSpan w:val="15"/>
          </w:tcPr>
          <w:p w14:paraId="17BB4CC4" w14:textId="42ACC002" w:rsidR="00867E67" w:rsidRPr="00006BEE" w:rsidRDefault="00867E67" w:rsidP="00867E67">
            <w:pPr>
              <w:spacing w:before="100" w:beforeAutospacing="1" w:line="276" w:lineRule="auto"/>
              <w:rPr>
                <w:rFonts w:ascii="Arial" w:hAnsi="Arial" w:cs="Arial"/>
              </w:rPr>
            </w:pPr>
            <w:r w:rsidRPr="00006BEE">
              <w:rPr>
                <w:rFonts w:ascii="Arial" w:hAnsi="Arial" w:cs="Arial"/>
                <w:shd w:val="clear" w:color="auto" w:fill="FFFFFF"/>
              </w:rPr>
              <w:t xml:space="preserve">Manter o banco de dados atualizado e completo </w:t>
            </w:r>
          </w:p>
        </w:tc>
      </w:tr>
    </w:tbl>
    <w:p w14:paraId="76FC5318" w14:textId="77777777" w:rsidR="0050113A" w:rsidRPr="00006BEE" w:rsidRDefault="0050113A" w:rsidP="007E5D09">
      <w:pPr>
        <w:rPr>
          <w:rFonts w:ascii="Arial" w:hAnsi="Arial" w:cs="Arial"/>
        </w:rPr>
      </w:pPr>
      <w:bookmarkStart w:id="18" w:name="_Toc116655234"/>
      <w:bookmarkStart w:id="19" w:name="_Toc117005256"/>
    </w:p>
    <w:p w14:paraId="2966611B" w14:textId="77777777" w:rsidR="00C21163" w:rsidRPr="00006BEE" w:rsidRDefault="00C21163" w:rsidP="0050113A">
      <w:pPr>
        <w:rPr>
          <w:rFonts w:ascii="Arial" w:hAnsi="Arial" w:cs="Arial"/>
          <w:b/>
          <w:color w:val="3B3838" w:themeColor="background2" w:themeShade="40"/>
        </w:rPr>
      </w:pPr>
    </w:p>
    <w:p w14:paraId="67CD5168" w14:textId="77777777" w:rsidR="00C21163" w:rsidRPr="00006BEE" w:rsidRDefault="00C21163" w:rsidP="0050113A">
      <w:pPr>
        <w:rPr>
          <w:rFonts w:ascii="Arial" w:hAnsi="Arial" w:cs="Arial"/>
          <w:b/>
          <w:color w:val="3B3838" w:themeColor="background2" w:themeShade="40"/>
        </w:rPr>
      </w:pPr>
    </w:p>
    <w:p w14:paraId="583FD89C" w14:textId="57A81F80" w:rsidR="003863B2" w:rsidRPr="00006BEE" w:rsidRDefault="0050113A" w:rsidP="0050113A">
      <w:pPr>
        <w:rPr>
          <w:rFonts w:ascii="Arial" w:hAnsi="Arial" w:cs="Arial"/>
          <w:b/>
          <w:color w:val="3B3838" w:themeColor="background2" w:themeShade="40"/>
        </w:rPr>
      </w:pPr>
      <w:r w:rsidRPr="00006BEE">
        <w:rPr>
          <w:rFonts w:ascii="Arial" w:hAnsi="Arial" w:cs="Arial"/>
          <w:b/>
          <w:color w:val="3B3838" w:themeColor="background2" w:themeShade="40"/>
        </w:rPr>
        <w:t xml:space="preserve">6. </w:t>
      </w:r>
      <w:r w:rsidR="00393BF6" w:rsidRPr="00006BEE">
        <w:rPr>
          <w:rFonts w:ascii="Arial" w:hAnsi="Arial" w:cs="Arial"/>
          <w:b/>
          <w:color w:val="3B3838" w:themeColor="background2" w:themeShade="40"/>
        </w:rPr>
        <w:t>DISPOSIÇÕES FINAIS</w:t>
      </w:r>
      <w:bookmarkEnd w:id="18"/>
      <w:bookmarkEnd w:id="19"/>
    </w:p>
    <w:p w14:paraId="2465C685" w14:textId="1D50A310" w:rsidR="007E5D09" w:rsidRPr="00006BEE" w:rsidRDefault="007E5D09" w:rsidP="007E5D09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O presente Plano de Trabalho prevê ganhos de eficiência e governança relevantes para o desempenho das atividades do setor, além de estar diretamente alinhado com os planejamentos estratégicos de curto, médio e longo prazo do Governo do Estado do Paraná e da</w:t>
      </w:r>
      <w:r w:rsidR="00867E67" w:rsidRPr="00006BEE">
        <w:rPr>
          <w:rFonts w:ascii="Arial" w:hAnsi="Arial" w:cs="Arial"/>
        </w:rPr>
        <w:t xml:space="preserve"> Secretaria de Estado da Indústria, Comércio e Serviços/SEIC</w:t>
      </w:r>
      <w:r w:rsidRPr="00006BEE">
        <w:rPr>
          <w:rFonts w:ascii="Arial" w:hAnsi="Arial" w:cs="Arial"/>
        </w:rPr>
        <w:t xml:space="preserve">, bem como com o conjunto de atos normativos inerentes às competências específicas do </w:t>
      </w:r>
      <w:r w:rsidR="00A97EA5" w:rsidRPr="00006BEE">
        <w:rPr>
          <w:rFonts w:ascii="Arial" w:hAnsi="Arial" w:cs="Arial"/>
        </w:rPr>
        <w:t xml:space="preserve">Agente de Transparência da </w:t>
      </w:r>
      <w:r w:rsidR="00867E67" w:rsidRPr="00006BEE">
        <w:rPr>
          <w:rFonts w:ascii="Arial" w:hAnsi="Arial" w:cs="Arial"/>
        </w:rPr>
        <w:t>SEIC.</w:t>
      </w:r>
    </w:p>
    <w:p w14:paraId="6F7D9ABB" w14:textId="77777777" w:rsidR="007E5D09" w:rsidRPr="00006BEE" w:rsidRDefault="007E5D09" w:rsidP="007E5D09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Por fim, cabe destacar que as atividades descritas neste planejamento serão prioritariamente tra</w:t>
      </w:r>
      <w:r w:rsidR="00A97EA5" w:rsidRPr="00006BEE">
        <w:rPr>
          <w:rFonts w:ascii="Arial" w:hAnsi="Arial" w:cs="Arial"/>
        </w:rPr>
        <w:t>balhadas ao longo do ano</w:t>
      </w:r>
      <w:r w:rsidRPr="00006BEE">
        <w:rPr>
          <w:rFonts w:ascii="Arial" w:hAnsi="Arial" w:cs="Arial"/>
        </w:rPr>
        <w:t>, e podem sofrer alterações tanto nas suas etapas quanto nos períodos a serem executados, tendo em vista novas demandas que surjam no decorrer do ano, bem como atualizações e edições de atos normativos.</w:t>
      </w:r>
    </w:p>
    <w:p w14:paraId="40A5DD89" w14:textId="77777777" w:rsidR="007E5D09" w:rsidRPr="00006BEE" w:rsidRDefault="007E5D09" w:rsidP="007E5D09">
      <w:pPr>
        <w:spacing w:before="100" w:beforeAutospacing="1"/>
        <w:jc w:val="both"/>
        <w:rPr>
          <w:rFonts w:ascii="Arial" w:hAnsi="Arial" w:cs="Arial"/>
        </w:rPr>
      </w:pPr>
    </w:p>
    <w:p w14:paraId="3630B64C" w14:textId="391C8DD9" w:rsidR="00044B9E" w:rsidRPr="00006BEE" w:rsidRDefault="0050113A" w:rsidP="007E5D09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Atenciosamente,</w:t>
      </w:r>
    </w:p>
    <w:p w14:paraId="3A4C1E98" w14:textId="77777777" w:rsidR="0050113A" w:rsidRPr="00006BEE" w:rsidRDefault="0050113A" w:rsidP="007E5D09">
      <w:pPr>
        <w:spacing w:before="100" w:beforeAutospacing="1"/>
        <w:jc w:val="both"/>
        <w:rPr>
          <w:rFonts w:ascii="Arial" w:hAnsi="Arial" w:cs="Arial"/>
        </w:rPr>
      </w:pPr>
    </w:p>
    <w:p w14:paraId="5222954C" w14:textId="00A7A406" w:rsidR="0050113A" w:rsidRPr="00006BEE" w:rsidRDefault="0050113A" w:rsidP="007E5D09">
      <w:pPr>
        <w:spacing w:before="100" w:beforeAutospacing="1"/>
        <w:jc w:val="both"/>
        <w:rPr>
          <w:rFonts w:ascii="Arial" w:hAnsi="Arial" w:cs="Arial"/>
        </w:rPr>
      </w:pPr>
      <w:r w:rsidRPr="00006BEE">
        <w:rPr>
          <w:rFonts w:ascii="Arial" w:hAnsi="Arial" w:cs="Arial"/>
        </w:rPr>
        <w:t>Helena E. Aichinger</w:t>
      </w:r>
    </w:p>
    <w:p w14:paraId="3E21DC6E" w14:textId="0345B02B" w:rsidR="0050113A" w:rsidRPr="00006BEE" w:rsidRDefault="0050113A" w:rsidP="007E5D09">
      <w:pPr>
        <w:spacing w:before="100" w:beforeAutospacing="1"/>
        <w:jc w:val="both"/>
        <w:rPr>
          <w:rFonts w:ascii="Arial" w:hAnsi="Arial" w:cs="Arial"/>
          <w:b/>
          <w:bCs/>
        </w:rPr>
      </w:pPr>
      <w:r w:rsidRPr="00006BEE">
        <w:rPr>
          <w:rFonts w:ascii="Arial" w:hAnsi="Arial" w:cs="Arial"/>
          <w:b/>
          <w:bCs/>
        </w:rPr>
        <w:t>Agente de Transparência/SEIC</w:t>
      </w:r>
    </w:p>
    <w:sectPr w:rsidR="0050113A" w:rsidRPr="00006BEE" w:rsidSect="00964DE1">
      <w:headerReference w:type="default" r:id="rId17"/>
      <w:footerReference w:type="default" r:id="rId18"/>
      <w:headerReference w:type="first" r:id="rId19"/>
      <w:pgSz w:w="11906" w:h="16838"/>
      <w:pgMar w:top="1417" w:right="1701" w:bottom="1417" w:left="1701" w:header="708" w:footer="708" w:gutter="0"/>
      <w:pgNumType w:start="4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" w:author="Carolina Ferreira Falcao de Castro" w:date="2024-02-09T11:42:00Z" w:initials="CFFdC">
    <w:p w14:paraId="615DFD54" w14:textId="7C195CE5" w:rsidR="00F721EB" w:rsidRDefault="00F721EB">
      <w:pPr>
        <w:pStyle w:val="Textodecomentrio"/>
      </w:pPr>
      <w:r>
        <w:rPr>
          <w:rStyle w:val="Refdecomentrio"/>
        </w:rPr>
        <w:annotationRef/>
      </w:r>
      <w:r>
        <w:t>Incluir (iv) legislação específica da SEIC</w:t>
      </w:r>
    </w:p>
  </w:comment>
  <w:comment w:id="13" w:author="Carolina Ferreira Falcao de Castro" w:date="2024-02-09T13:11:00Z" w:initials="CFFdC">
    <w:p w14:paraId="1FCF49B2" w14:textId="5709556B" w:rsidR="00117C9B" w:rsidRDefault="00117C9B">
      <w:pPr>
        <w:pStyle w:val="Textodecomentrio"/>
      </w:pPr>
      <w:r>
        <w:rPr>
          <w:rStyle w:val="Refdecomentrio"/>
        </w:rPr>
        <w:annotationRef/>
      </w:r>
      <w:r>
        <w:t>Incluir legislação da CGE</w:t>
      </w:r>
    </w:p>
  </w:comment>
  <w:comment w:id="14" w:author="Carolina Ferreira Falcao de Castro" w:date="2024-02-09T13:11:00Z" w:initials="CFFdC">
    <w:p w14:paraId="419D0D59" w14:textId="24223DDA" w:rsidR="00117C9B" w:rsidRDefault="00117C9B">
      <w:pPr>
        <w:pStyle w:val="Textodecomentrio"/>
      </w:pPr>
      <w:r>
        <w:rPr>
          <w:rStyle w:val="Refdecomentrio"/>
        </w:rPr>
        <w:annotationRef/>
      </w:r>
      <w:r>
        <w:t>Incluir legislação da SEIC</w:t>
      </w:r>
    </w:p>
  </w:comment>
  <w:comment w:id="17" w:author="Carolina Ferreira Falcao de Castro" w:date="2024-02-09T13:12:00Z" w:initials="CFFdC">
    <w:p w14:paraId="2A5422A4" w14:textId="591C7A85" w:rsidR="00117C9B" w:rsidRDefault="00117C9B">
      <w:pPr>
        <w:pStyle w:val="Textodecomentrio"/>
      </w:pPr>
      <w:r>
        <w:rPr>
          <w:rStyle w:val="Refdecomentrio"/>
        </w:rPr>
        <w:annotationRef/>
      </w:r>
      <w:r>
        <w:t>Alterar para 2024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15DFD54" w15:done="0"/>
  <w15:commentEx w15:paraId="1FCF49B2" w15:done="0"/>
  <w15:commentEx w15:paraId="419D0D59" w15:done="0"/>
  <w15:commentEx w15:paraId="2A5422A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5F9A4EF">
    <w16cex:extLst>
      <w16:ext w16:uri="{CE6994B0-6A32-4C9F-8C6B-6E91EDA988CE}">
        <cr:reactions xmlns:cr="http://schemas.microsoft.com/office/comments/2020/reactions">
          <cr:reaction reactionType="1">
            <cr:reactionInfo dateUtc="2024-02-15T12:34:32Z">
              <cr:user userId="8b8da220625ff451" userProvider="Windows Live" userName="Beatriz Corrêa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5DFD54" w16cid:durableId="3B4D197F"/>
  <w16cid:commentId w16cid:paraId="1FCF49B2" w16cid:durableId="0D85A87C"/>
  <w16cid:commentId w16cid:paraId="419D0D59" w16cid:durableId="508F1C6D"/>
  <w16cid:commentId w16cid:paraId="2A5422A4" w16cid:durableId="05F9A4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A479E" w14:textId="77777777" w:rsidR="00964DE1" w:rsidRDefault="00964DE1" w:rsidP="00213A96">
      <w:pPr>
        <w:spacing w:after="0" w:line="240" w:lineRule="auto"/>
      </w:pPr>
      <w:r>
        <w:separator/>
      </w:r>
    </w:p>
  </w:endnote>
  <w:endnote w:type="continuationSeparator" w:id="0">
    <w:p w14:paraId="211D19F5" w14:textId="77777777" w:rsidR="00964DE1" w:rsidRDefault="00964DE1" w:rsidP="0021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, 宋体">
    <w:panose1 w:val="00000000000000000000"/>
    <w:charset w:val="80"/>
    <w:family w:val="roman"/>
    <w:notTrueType/>
    <w:pitch w:val="default"/>
  </w:font>
  <w:font w:name="Mangal, Cambri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D9F07" w14:textId="77777777" w:rsidR="0047219D" w:rsidRDefault="004721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384911"/>
      <w:docPartObj>
        <w:docPartGallery w:val="Page Numbers (Bottom of Page)"/>
        <w:docPartUnique/>
      </w:docPartObj>
    </w:sdtPr>
    <w:sdtEndPr>
      <w:rPr>
        <w:rFonts w:ascii="Arial" w:hAnsi="Arial" w:cs="Arial"/>
        <w:color w:val="004B89"/>
      </w:rPr>
    </w:sdtEndPr>
    <w:sdtContent>
      <w:p w14:paraId="37FBC711" w14:textId="77777777" w:rsidR="00A52C65" w:rsidRDefault="00A52C65">
        <w:pPr>
          <w:pStyle w:val="Rodap"/>
          <w:jc w:val="center"/>
        </w:pPr>
        <w:r>
          <w:rPr>
            <w:noProof/>
            <w:lang w:eastAsia="pt-BR"/>
          </w:rPr>
          <mc:AlternateContent>
            <mc:Choice Requires="wps">
              <w:drawing>
                <wp:inline distT="0" distB="0" distL="0" distR="0" wp14:anchorId="6661E0ED" wp14:editId="53FECE1F">
                  <wp:extent cx="5467350" cy="45085"/>
                  <wp:effectExtent l="0" t="0" r="0" b="0"/>
                  <wp:docPr id="15" name="Fluxograma: Decisão 15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solidFill>
                            <a:srgbClr val="004B8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44E01F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5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" fillcolor="#004b89" stroked="f">
                  <w10:anchorlock/>
                </v:shape>
              </w:pict>
            </mc:Fallback>
          </mc:AlternateContent>
        </w:r>
      </w:p>
      <w:p w14:paraId="5110B86F" w14:textId="696B3A7C" w:rsidR="00A52C65" w:rsidRPr="00A52C65" w:rsidRDefault="00A52C65" w:rsidP="00A52C65">
        <w:pPr>
          <w:pStyle w:val="Rodap"/>
          <w:spacing w:before="100" w:beforeAutospacing="1" w:after="120"/>
          <w:jc w:val="center"/>
          <w:rPr>
            <w:rFonts w:ascii="Arial" w:hAnsi="Arial" w:cs="Arial"/>
            <w:color w:val="004B89"/>
          </w:rPr>
        </w:pPr>
        <w:r w:rsidRPr="00A52C65">
          <w:rPr>
            <w:rFonts w:ascii="Arial" w:hAnsi="Arial" w:cs="Arial"/>
            <w:color w:val="004B89"/>
          </w:rPr>
          <w:fldChar w:fldCharType="begin"/>
        </w:r>
        <w:r w:rsidRPr="00A52C65">
          <w:rPr>
            <w:rFonts w:ascii="Arial" w:hAnsi="Arial" w:cs="Arial"/>
            <w:color w:val="004B89"/>
          </w:rPr>
          <w:instrText>PAGE    \* MERGEFORMAT</w:instrText>
        </w:r>
        <w:r w:rsidRPr="00A52C65">
          <w:rPr>
            <w:rFonts w:ascii="Arial" w:hAnsi="Arial" w:cs="Arial"/>
            <w:color w:val="004B89"/>
          </w:rPr>
          <w:fldChar w:fldCharType="separate"/>
        </w:r>
        <w:r w:rsidR="00CB2FDB">
          <w:rPr>
            <w:rFonts w:ascii="Arial" w:hAnsi="Arial" w:cs="Arial"/>
            <w:noProof/>
            <w:color w:val="004B89"/>
          </w:rPr>
          <w:t>12</w:t>
        </w:r>
        <w:r w:rsidRPr="00A52C65">
          <w:rPr>
            <w:rFonts w:ascii="Arial" w:hAnsi="Arial" w:cs="Arial"/>
            <w:color w:val="004B89"/>
          </w:rPr>
          <w:fldChar w:fldCharType="end"/>
        </w:r>
      </w:p>
    </w:sdtContent>
  </w:sdt>
  <w:p w14:paraId="09804B53" w14:textId="77777777" w:rsidR="0047219D" w:rsidRDefault="004721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4F130" w14:textId="77777777" w:rsidR="00964DE1" w:rsidRDefault="00964DE1" w:rsidP="00213A96">
      <w:pPr>
        <w:spacing w:after="0" w:line="240" w:lineRule="auto"/>
      </w:pPr>
      <w:r>
        <w:separator/>
      </w:r>
    </w:p>
  </w:footnote>
  <w:footnote w:type="continuationSeparator" w:id="0">
    <w:p w14:paraId="52ADE5A2" w14:textId="77777777" w:rsidR="00964DE1" w:rsidRDefault="00964DE1" w:rsidP="0021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CA2C" w14:textId="77777777" w:rsidR="000420BB" w:rsidRDefault="000420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00879" w14:textId="77777777" w:rsidR="000420BB" w:rsidRDefault="000420B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D4C0" w14:textId="77777777" w:rsidR="000420BB" w:rsidRDefault="000420B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136638F" wp14:editId="4E965F28">
          <wp:simplePos x="0" y="0"/>
          <wp:positionH relativeFrom="column">
            <wp:posOffset>-1111250</wp:posOffset>
          </wp:positionH>
          <wp:positionV relativeFrom="paragraph">
            <wp:posOffset>-434231</wp:posOffset>
          </wp:positionV>
          <wp:extent cx="7625080" cy="1812925"/>
          <wp:effectExtent l="0" t="0" r="0" b="0"/>
          <wp:wrapThrough wrapText="bothSides">
            <wp:wrapPolygon edited="0">
              <wp:start x="0" y="0"/>
              <wp:lineTo x="0" y="21335"/>
              <wp:lineTo x="11602" y="21335"/>
              <wp:lineTo x="21532" y="20200"/>
              <wp:lineTo x="21532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_Pranchet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80" cy="181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37E3"/>
    <w:multiLevelType w:val="hybridMultilevel"/>
    <w:tmpl w:val="98509A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6715E"/>
    <w:multiLevelType w:val="hybridMultilevel"/>
    <w:tmpl w:val="8F309FB8"/>
    <w:lvl w:ilvl="0" w:tplc="DEE2150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952B3"/>
    <w:multiLevelType w:val="hybridMultilevel"/>
    <w:tmpl w:val="D14E1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263D7"/>
    <w:multiLevelType w:val="hybridMultilevel"/>
    <w:tmpl w:val="A1FA6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57E87"/>
    <w:multiLevelType w:val="hybridMultilevel"/>
    <w:tmpl w:val="8B1C4F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A00EC"/>
    <w:multiLevelType w:val="hybridMultilevel"/>
    <w:tmpl w:val="27E291DC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B72C5"/>
    <w:multiLevelType w:val="hybridMultilevel"/>
    <w:tmpl w:val="645237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B7A14"/>
    <w:multiLevelType w:val="hybridMultilevel"/>
    <w:tmpl w:val="2C121AA4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E2788"/>
    <w:multiLevelType w:val="hybridMultilevel"/>
    <w:tmpl w:val="901CFA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65F9A"/>
    <w:multiLevelType w:val="hybridMultilevel"/>
    <w:tmpl w:val="A9884FA2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A52176D"/>
    <w:multiLevelType w:val="hybridMultilevel"/>
    <w:tmpl w:val="D610E5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60123"/>
    <w:multiLevelType w:val="hybridMultilevel"/>
    <w:tmpl w:val="774C0128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B3CC0"/>
    <w:multiLevelType w:val="hybridMultilevel"/>
    <w:tmpl w:val="8A7407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150BC3"/>
    <w:multiLevelType w:val="hybridMultilevel"/>
    <w:tmpl w:val="EE1E88E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AE71C8"/>
    <w:multiLevelType w:val="hybridMultilevel"/>
    <w:tmpl w:val="9A5E90DE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02653"/>
    <w:multiLevelType w:val="hybridMultilevel"/>
    <w:tmpl w:val="367CB292"/>
    <w:lvl w:ilvl="0" w:tplc="7FA45EFE">
      <w:start w:val="2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716EA"/>
    <w:multiLevelType w:val="hybridMultilevel"/>
    <w:tmpl w:val="708E74FE"/>
    <w:lvl w:ilvl="0" w:tplc="F01C2B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51C25"/>
    <w:multiLevelType w:val="hybridMultilevel"/>
    <w:tmpl w:val="E6E2257A"/>
    <w:lvl w:ilvl="0" w:tplc="F01C2B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42006A"/>
    <w:multiLevelType w:val="hybridMultilevel"/>
    <w:tmpl w:val="12FCA85E"/>
    <w:lvl w:ilvl="0" w:tplc="C70498FA">
      <w:numFmt w:val="bullet"/>
      <w:lvlText w:val="•"/>
      <w:lvlJc w:val="left"/>
      <w:pPr>
        <w:ind w:left="535" w:hanging="14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E846CA6">
      <w:numFmt w:val="bullet"/>
      <w:lvlText w:val="•"/>
      <w:lvlJc w:val="left"/>
      <w:pPr>
        <w:ind w:left="1150" w:hanging="142"/>
      </w:pPr>
      <w:rPr>
        <w:rFonts w:hint="default"/>
        <w:lang w:val="pt-PT" w:eastAsia="en-US" w:bidi="ar-SA"/>
      </w:rPr>
    </w:lvl>
    <w:lvl w:ilvl="2" w:tplc="92BE0CE8">
      <w:numFmt w:val="bullet"/>
      <w:lvlText w:val="•"/>
      <w:lvlJc w:val="left"/>
      <w:pPr>
        <w:ind w:left="1760" w:hanging="142"/>
      </w:pPr>
      <w:rPr>
        <w:rFonts w:hint="default"/>
        <w:lang w:val="pt-PT" w:eastAsia="en-US" w:bidi="ar-SA"/>
      </w:rPr>
    </w:lvl>
    <w:lvl w:ilvl="3" w:tplc="62688412">
      <w:numFmt w:val="bullet"/>
      <w:lvlText w:val="•"/>
      <w:lvlJc w:val="left"/>
      <w:pPr>
        <w:ind w:left="2370" w:hanging="142"/>
      </w:pPr>
      <w:rPr>
        <w:rFonts w:hint="default"/>
        <w:lang w:val="pt-PT" w:eastAsia="en-US" w:bidi="ar-SA"/>
      </w:rPr>
    </w:lvl>
    <w:lvl w:ilvl="4" w:tplc="46463D96">
      <w:numFmt w:val="bullet"/>
      <w:lvlText w:val="•"/>
      <w:lvlJc w:val="left"/>
      <w:pPr>
        <w:ind w:left="2980" w:hanging="142"/>
      </w:pPr>
      <w:rPr>
        <w:rFonts w:hint="default"/>
        <w:lang w:val="pt-PT" w:eastAsia="en-US" w:bidi="ar-SA"/>
      </w:rPr>
    </w:lvl>
    <w:lvl w:ilvl="5" w:tplc="F0882178">
      <w:numFmt w:val="bullet"/>
      <w:lvlText w:val="•"/>
      <w:lvlJc w:val="left"/>
      <w:pPr>
        <w:ind w:left="3590" w:hanging="142"/>
      </w:pPr>
      <w:rPr>
        <w:rFonts w:hint="default"/>
        <w:lang w:val="pt-PT" w:eastAsia="en-US" w:bidi="ar-SA"/>
      </w:rPr>
    </w:lvl>
    <w:lvl w:ilvl="6" w:tplc="470055DE">
      <w:numFmt w:val="bullet"/>
      <w:lvlText w:val="•"/>
      <w:lvlJc w:val="left"/>
      <w:pPr>
        <w:ind w:left="4200" w:hanging="142"/>
      </w:pPr>
      <w:rPr>
        <w:rFonts w:hint="default"/>
        <w:lang w:val="pt-PT" w:eastAsia="en-US" w:bidi="ar-SA"/>
      </w:rPr>
    </w:lvl>
    <w:lvl w:ilvl="7" w:tplc="B2C8372E">
      <w:numFmt w:val="bullet"/>
      <w:lvlText w:val="•"/>
      <w:lvlJc w:val="left"/>
      <w:pPr>
        <w:ind w:left="4810" w:hanging="142"/>
      </w:pPr>
      <w:rPr>
        <w:rFonts w:hint="default"/>
        <w:lang w:val="pt-PT" w:eastAsia="en-US" w:bidi="ar-SA"/>
      </w:rPr>
    </w:lvl>
    <w:lvl w:ilvl="8" w:tplc="47C0EC0E">
      <w:numFmt w:val="bullet"/>
      <w:lvlText w:val="•"/>
      <w:lvlJc w:val="left"/>
      <w:pPr>
        <w:ind w:left="5420" w:hanging="142"/>
      </w:pPr>
      <w:rPr>
        <w:rFonts w:hint="default"/>
        <w:lang w:val="pt-PT" w:eastAsia="en-US" w:bidi="ar-SA"/>
      </w:rPr>
    </w:lvl>
  </w:abstractNum>
  <w:abstractNum w:abstractNumId="19" w15:restartNumberingAfterBreak="0">
    <w:nsid w:val="6D0478D3"/>
    <w:multiLevelType w:val="hybridMultilevel"/>
    <w:tmpl w:val="16283B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1436F1"/>
    <w:multiLevelType w:val="hybridMultilevel"/>
    <w:tmpl w:val="018E19E4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B4F62EF"/>
    <w:multiLevelType w:val="hybridMultilevel"/>
    <w:tmpl w:val="6F34A764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725674">
    <w:abstractNumId w:val="17"/>
  </w:num>
  <w:num w:numId="2" w16cid:durableId="2013556875">
    <w:abstractNumId w:val="16"/>
  </w:num>
  <w:num w:numId="3" w16cid:durableId="387728596">
    <w:abstractNumId w:val="2"/>
  </w:num>
  <w:num w:numId="4" w16cid:durableId="1869642746">
    <w:abstractNumId w:val="8"/>
  </w:num>
  <w:num w:numId="5" w16cid:durableId="1832022632">
    <w:abstractNumId w:val="3"/>
  </w:num>
  <w:num w:numId="6" w16cid:durableId="743138251">
    <w:abstractNumId w:val="13"/>
  </w:num>
  <w:num w:numId="7" w16cid:durableId="909071928">
    <w:abstractNumId w:val="18"/>
  </w:num>
  <w:num w:numId="8" w16cid:durableId="360520182">
    <w:abstractNumId w:val="20"/>
  </w:num>
  <w:num w:numId="9" w16cid:durableId="1309438446">
    <w:abstractNumId w:val="14"/>
  </w:num>
  <w:num w:numId="10" w16cid:durableId="843785088">
    <w:abstractNumId w:val="21"/>
  </w:num>
  <w:num w:numId="11" w16cid:durableId="1106467465">
    <w:abstractNumId w:val="7"/>
  </w:num>
  <w:num w:numId="12" w16cid:durableId="1108163653">
    <w:abstractNumId w:val="11"/>
  </w:num>
  <w:num w:numId="13" w16cid:durableId="1079520362">
    <w:abstractNumId w:val="5"/>
  </w:num>
  <w:num w:numId="14" w16cid:durableId="1048917500">
    <w:abstractNumId w:val="0"/>
  </w:num>
  <w:num w:numId="15" w16cid:durableId="130559961">
    <w:abstractNumId w:val="4"/>
  </w:num>
  <w:num w:numId="16" w16cid:durableId="1321540901">
    <w:abstractNumId w:val="19"/>
  </w:num>
  <w:num w:numId="17" w16cid:durableId="1927305795">
    <w:abstractNumId w:val="1"/>
  </w:num>
  <w:num w:numId="18" w16cid:durableId="330715835">
    <w:abstractNumId w:val="15"/>
  </w:num>
  <w:num w:numId="19" w16cid:durableId="1461193515">
    <w:abstractNumId w:val="12"/>
  </w:num>
  <w:num w:numId="20" w16cid:durableId="2117167596">
    <w:abstractNumId w:val="9"/>
  </w:num>
  <w:num w:numId="21" w16cid:durableId="973678955">
    <w:abstractNumId w:val="6"/>
  </w:num>
  <w:num w:numId="22" w16cid:durableId="50829756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a Ferreira Falcao de Castro">
    <w15:presenceInfo w15:providerId="None" w15:userId="Carolina Ferreira Falcao de Cast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8C3"/>
    <w:rsid w:val="00006BEE"/>
    <w:rsid w:val="000170D8"/>
    <w:rsid w:val="000420BB"/>
    <w:rsid w:val="00044B9E"/>
    <w:rsid w:val="000A25E1"/>
    <w:rsid w:val="000E3A7D"/>
    <w:rsid w:val="00105680"/>
    <w:rsid w:val="001152FD"/>
    <w:rsid w:val="00117C9B"/>
    <w:rsid w:val="001463C5"/>
    <w:rsid w:val="001B3F22"/>
    <w:rsid w:val="001C4B05"/>
    <w:rsid w:val="001F3A2E"/>
    <w:rsid w:val="002022C6"/>
    <w:rsid w:val="0020255E"/>
    <w:rsid w:val="00213A96"/>
    <w:rsid w:val="00251BEA"/>
    <w:rsid w:val="00263758"/>
    <w:rsid w:val="00287B48"/>
    <w:rsid w:val="002F03C7"/>
    <w:rsid w:val="002F4BAF"/>
    <w:rsid w:val="00306568"/>
    <w:rsid w:val="00347065"/>
    <w:rsid w:val="003548C3"/>
    <w:rsid w:val="00355AA2"/>
    <w:rsid w:val="003663E0"/>
    <w:rsid w:val="0037076D"/>
    <w:rsid w:val="003839BE"/>
    <w:rsid w:val="003863B2"/>
    <w:rsid w:val="0039310D"/>
    <w:rsid w:val="00393BF6"/>
    <w:rsid w:val="003A3B12"/>
    <w:rsid w:val="003A74AE"/>
    <w:rsid w:val="00447B52"/>
    <w:rsid w:val="00465887"/>
    <w:rsid w:val="0047219D"/>
    <w:rsid w:val="004942C2"/>
    <w:rsid w:val="00496070"/>
    <w:rsid w:val="004A07A4"/>
    <w:rsid w:val="004D2783"/>
    <w:rsid w:val="004D5102"/>
    <w:rsid w:val="004E1831"/>
    <w:rsid w:val="004E5A0E"/>
    <w:rsid w:val="004E5C38"/>
    <w:rsid w:val="0050113A"/>
    <w:rsid w:val="00555FF0"/>
    <w:rsid w:val="00561388"/>
    <w:rsid w:val="00564425"/>
    <w:rsid w:val="00593505"/>
    <w:rsid w:val="005A4EAB"/>
    <w:rsid w:val="005C644B"/>
    <w:rsid w:val="005F7D1C"/>
    <w:rsid w:val="00620464"/>
    <w:rsid w:val="00624B83"/>
    <w:rsid w:val="0067524D"/>
    <w:rsid w:val="006B0A64"/>
    <w:rsid w:val="006C1F5A"/>
    <w:rsid w:val="006C483A"/>
    <w:rsid w:val="007431FE"/>
    <w:rsid w:val="00753854"/>
    <w:rsid w:val="007744AC"/>
    <w:rsid w:val="007A45C3"/>
    <w:rsid w:val="007E5D09"/>
    <w:rsid w:val="007F2E54"/>
    <w:rsid w:val="008416B6"/>
    <w:rsid w:val="008521AA"/>
    <w:rsid w:val="00867E67"/>
    <w:rsid w:val="008A2CB3"/>
    <w:rsid w:val="008E145C"/>
    <w:rsid w:val="008E5618"/>
    <w:rsid w:val="008F24DC"/>
    <w:rsid w:val="00913350"/>
    <w:rsid w:val="00917E43"/>
    <w:rsid w:val="009603C1"/>
    <w:rsid w:val="00964DE1"/>
    <w:rsid w:val="00971F38"/>
    <w:rsid w:val="00994373"/>
    <w:rsid w:val="0099528B"/>
    <w:rsid w:val="009B378F"/>
    <w:rsid w:val="009D1217"/>
    <w:rsid w:val="009F5327"/>
    <w:rsid w:val="00A35294"/>
    <w:rsid w:val="00A52C65"/>
    <w:rsid w:val="00A7389A"/>
    <w:rsid w:val="00A97EA5"/>
    <w:rsid w:val="00AA555A"/>
    <w:rsid w:val="00AB367E"/>
    <w:rsid w:val="00B00EC0"/>
    <w:rsid w:val="00B0209E"/>
    <w:rsid w:val="00B3277C"/>
    <w:rsid w:val="00B56165"/>
    <w:rsid w:val="00B57DEE"/>
    <w:rsid w:val="00B6674E"/>
    <w:rsid w:val="00B7635E"/>
    <w:rsid w:val="00B77B90"/>
    <w:rsid w:val="00B92981"/>
    <w:rsid w:val="00B97212"/>
    <w:rsid w:val="00BB20CF"/>
    <w:rsid w:val="00BD55AD"/>
    <w:rsid w:val="00BE0A18"/>
    <w:rsid w:val="00BE4C93"/>
    <w:rsid w:val="00BE618A"/>
    <w:rsid w:val="00BF1DDE"/>
    <w:rsid w:val="00C01497"/>
    <w:rsid w:val="00C21163"/>
    <w:rsid w:val="00C24547"/>
    <w:rsid w:val="00C30FF4"/>
    <w:rsid w:val="00C6406C"/>
    <w:rsid w:val="00C73416"/>
    <w:rsid w:val="00CA7627"/>
    <w:rsid w:val="00CB2FDB"/>
    <w:rsid w:val="00CC27DA"/>
    <w:rsid w:val="00CE7462"/>
    <w:rsid w:val="00CF1647"/>
    <w:rsid w:val="00D00805"/>
    <w:rsid w:val="00D068C2"/>
    <w:rsid w:val="00D07422"/>
    <w:rsid w:val="00D11A96"/>
    <w:rsid w:val="00D366B9"/>
    <w:rsid w:val="00D378E8"/>
    <w:rsid w:val="00D447B0"/>
    <w:rsid w:val="00D55B81"/>
    <w:rsid w:val="00D7488B"/>
    <w:rsid w:val="00D81390"/>
    <w:rsid w:val="00DE1095"/>
    <w:rsid w:val="00DE3709"/>
    <w:rsid w:val="00E038DA"/>
    <w:rsid w:val="00E2606C"/>
    <w:rsid w:val="00E34E2C"/>
    <w:rsid w:val="00E84D2F"/>
    <w:rsid w:val="00E924FA"/>
    <w:rsid w:val="00E9253C"/>
    <w:rsid w:val="00ED0CE4"/>
    <w:rsid w:val="00EF6CE7"/>
    <w:rsid w:val="00F562EF"/>
    <w:rsid w:val="00F61539"/>
    <w:rsid w:val="00F721EB"/>
    <w:rsid w:val="00F83AC5"/>
    <w:rsid w:val="00FA4F49"/>
    <w:rsid w:val="00FB5B15"/>
    <w:rsid w:val="00FC1F67"/>
    <w:rsid w:val="00FF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4AF99D9"/>
  <w15:chartTrackingRefBased/>
  <w15:docId w15:val="{192526D0-283A-4EA8-81C0-DD3DE3FA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93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3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488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84D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qFormat/>
    <w:rsid w:val="00E84D2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17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BE4C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mrio1">
    <w:name w:val="toc 1"/>
    <w:basedOn w:val="Normal"/>
    <w:next w:val="Normal"/>
    <w:autoRedefine/>
    <w:uiPriority w:val="39"/>
    <w:unhideWhenUsed/>
    <w:rsid w:val="00BE4C93"/>
    <w:pPr>
      <w:spacing w:before="360" w:after="360"/>
    </w:pPr>
    <w:rPr>
      <w:rFonts w:cstheme="minorHAnsi"/>
      <w:b/>
      <w:bCs/>
      <w:caps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  <w:b/>
      <w:bCs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  <w:smallCaps/>
    </w:rPr>
  </w:style>
  <w:style w:type="paragraph" w:styleId="Sumrio4">
    <w:name w:val="toc 4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6">
    <w:name w:val="toc 6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7">
    <w:name w:val="toc 7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8">
    <w:name w:val="toc 8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9">
    <w:name w:val="toc 9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character" w:customStyle="1" w:styleId="Ttulo1Char">
    <w:name w:val="Título 1 Char"/>
    <w:basedOn w:val="Fontepargpadro"/>
    <w:link w:val="Ttulo1"/>
    <w:uiPriority w:val="9"/>
    <w:rsid w:val="00393B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93B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213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3A96"/>
  </w:style>
  <w:style w:type="paragraph" w:styleId="Rodap">
    <w:name w:val="footer"/>
    <w:basedOn w:val="Normal"/>
    <w:link w:val="RodapChar"/>
    <w:uiPriority w:val="99"/>
    <w:unhideWhenUsed/>
    <w:rsid w:val="00213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3A96"/>
  </w:style>
  <w:style w:type="character" w:styleId="TextodoEspaoReservado">
    <w:name w:val="Placeholder Text"/>
    <w:basedOn w:val="Fontepargpadro"/>
    <w:uiPriority w:val="99"/>
    <w:semiHidden/>
    <w:rsid w:val="00AB367E"/>
    <w:rPr>
      <w:color w:val="808080"/>
    </w:rPr>
  </w:style>
  <w:style w:type="paragraph" w:styleId="SemEspaamento">
    <w:name w:val="No Spacing"/>
    <w:link w:val="SemEspaamentoChar"/>
    <w:uiPriority w:val="1"/>
    <w:qFormat/>
    <w:rsid w:val="00A3529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35294"/>
    <w:rPr>
      <w:rFonts w:eastAsiaTheme="minorEastAsia"/>
      <w:lang w:eastAsia="pt-BR"/>
    </w:rPr>
  </w:style>
  <w:style w:type="table" w:styleId="TabeladeLista1Clara-nfase5">
    <w:name w:val="List Table 1 Light Accent 5"/>
    <w:basedOn w:val="Tabelanormal"/>
    <w:uiPriority w:val="46"/>
    <w:rsid w:val="004721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tandard">
    <w:name w:val="Standard"/>
    <w:qFormat/>
    <w:rsid w:val="008F24DC"/>
    <w:pPr>
      <w:widowControl w:val="0"/>
      <w:suppressAutoHyphens/>
      <w:spacing w:after="0" w:line="240" w:lineRule="auto"/>
      <w:textAlignment w:val="baseline"/>
    </w:pPr>
    <w:rPr>
      <w:rFonts w:ascii="Times New Roman" w:eastAsia="SimSun, 宋体" w:hAnsi="Times New Roman" w:cs="Mangal, Cambria"/>
      <w:kern w:val="2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20255E"/>
    <w:pPr>
      <w:widowControl w:val="0"/>
      <w:suppressAutoHyphens/>
      <w:spacing w:after="140" w:line="276" w:lineRule="auto"/>
    </w:pPr>
    <w:rPr>
      <w:rFonts w:ascii="Times New Roman" w:eastAsia="SimSun;宋体" w:hAnsi="Times New Roman" w:cs="Mang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20255E"/>
    <w:rPr>
      <w:rFonts w:ascii="Times New Roman" w:eastAsia="SimSun;宋体" w:hAnsi="Times New Roman" w:cs="Mangal"/>
      <w:kern w:val="2"/>
      <w:sz w:val="24"/>
      <w:szCs w:val="24"/>
      <w:lang w:eastAsia="zh-CN" w:bidi="hi-IN"/>
    </w:rPr>
  </w:style>
  <w:style w:type="character" w:customStyle="1" w:styleId="markedcontent">
    <w:name w:val="markedcontent"/>
    <w:qFormat/>
    <w:rsid w:val="004E5C38"/>
  </w:style>
  <w:style w:type="character" w:customStyle="1" w:styleId="WW8Num4z0">
    <w:name w:val="WW8Num4z0"/>
    <w:qFormat/>
    <w:rsid w:val="004A07A4"/>
  </w:style>
  <w:style w:type="character" w:customStyle="1" w:styleId="WW8Num4z1">
    <w:name w:val="WW8Num4z1"/>
    <w:qFormat/>
    <w:rsid w:val="00867E67"/>
    <w:rPr>
      <w:rFonts w:eastAsia="Arial"/>
    </w:rPr>
  </w:style>
  <w:style w:type="character" w:styleId="Refdecomentrio">
    <w:name w:val="annotation reference"/>
    <w:basedOn w:val="Fontepargpadro"/>
    <w:uiPriority w:val="99"/>
    <w:semiHidden/>
    <w:unhideWhenUsed/>
    <w:rsid w:val="00F721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21E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21E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21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21E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21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1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40DD4-80E9-4774-996E-DFC47182D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2305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Kallynca Carvalho dos Santos</dc:creator>
  <cp:keywords/>
  <dc:description/>
  <cp:lastModifiedBy>Beatriz Corrêa</cp:lastModifiedBy>
  <cp:revision>4</cp:revision>
  <dcterms:created xsi:type="dcterms:W3CDTF">2024-02-15T12:36:00Z</dcterms:created>
  <dcterms:modified xsi:type="dcterms:W3CDTF">2024-02-15T16:56:00Z</dcterms:modified>
</cp:coreProperties>
</file>